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Condensed</w:t>
      </w:r>
      <w:r>
        <w:t xml:space="preserve"> </w:t>
      </w:r>
      <w:r>
        <w:t xml:space="preserve">Matter</w:t>
      </w:r>
      <w:r>
        <w:t xml:space="preserve"> </w:t>
      </w:r>
      <w:r>
        <w:t xml:space="preserve">Physics</w:t>
      </w:r>
      <w:r>
        <w:t xml:space="preserve"> </w:t>
      </w:r>
      <w:r>
        <w:t xml:space="preserve">by</w:t>
      </w:r>
      <w:r>
        <w:t xml:space="preserve"> </w:t>
      </w:r>
      <w:r>
        <w:t xml:space="preserve">a</w:t>
      </w:r>
      <w:r>
        <w:t xml:space="preserve"> </w:t>
      </w:r>
      <w:r>
        <w:t xml:space="preserve">Physicist</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9ae8551eef65b1b84c63ce7268202cccb009998"/>
    <w:p>
      <w:pPr>
        <w:pStyle w:val="Heading1"/>
      </w:pPr>
      <w:r>
        <w:t xml:space="preserve">Quantum Dynamics and Material Stability in Complex Systems</w:t>
      </w:r>
    </w:p>
    <w:p>
      <w:pPr>
        <w:pStyle w:val="FirstParagraph"/>
      </w:pPr>
      <w:r>
        <w:rPr>
          <w:bCs/>
          <w:b/>
        </w:rPr>
        <w:t xml:space="preserve">Jane Doe, Ph.D.</w:t>
      </w:r>
    </w:p>
    <w:p>
      <w:pPr>
        <w:pStyle w:val="BodyText"/>
      </w:pPr>
      <w:r>
        <w:t xml:space="preserve">Institute of Theoretical Physics, University of São Paulo (USP)</w:t>
      </w:r>
    </w:p>
    <w:p>
      <w:pPr>
        <w:pStyle w:val="BodyText"/>
      </w:pPr>
      <w:r>
        <w:rPr>
          <w:iCs/>
          <w:i/>
        </w:rPr>
        <w:t xml:space="preserve">A Physicist presenting research within the vibrant scientific community of Brazil São Paulo</w:t>
      </w:r>
    </w:p>
    <w:bookmarkStart w:id="20" w:name="abstract"/>
    <w:p>
      <w:pPr>
        <w:pStyle w:val="Heading2"/>
      </w:pPr>
      <w:r>
        <w:t xml:space="preserve">Abstract</w:t>
      </w:r>
    </w:p>
    <w:p>
      <w:pPr>
        <w:pStyle w:val="FirstParagraph"/>
      </w:pPr>
      <w:r>
        <w:t xml:space="preserve">This poster presentation outlines recent findings regarding the quantum mechanical behavior of complex condensed matter systems, specifically focusing on non-equilibrium dynamics and phase transitions. Conducted by a dedicated Physicist operating at the forefront of research in Brazil São Paulo, this study bridges theoretical modeling with experimental validation. The primary objective is to elucidate how local disorder influences global transport properties in low-dimensional materials. As a hub for scientific innovation, Brazil São Paulo provides an ideal ecosystem for such interdisciplinary inquiry, combining computational resources with advanced material characterization facilities.</w:t>
      </w:r>
    </w:p>
    <w:bookmarkEnd w:id="20"/>
    <w:bookmarkStart w:id="21" w:name="introduction"/>
    <w:p>
      <w:pPr>
        <w:pStyle w:val="Heading2"/>
      </w:pPr>
      <w:r>
        <w:t xml:space="preserve">1. Introduction</w:t>
      </w:r>
    </w:p>
    <w:p>
      <w:pPr>
        <w:pStyle w:val="FirstParagraph"/>
      </w:pPr>
      <w:r>
        <w:t xml:space="preserve">The study of condensed matter physics has long been central to understanding the fundamental laws of nature as they manifest in macroscopic materials. However, recent advancements have shifted focus toward complex, disordered systems where traditional mean-field theories fall short. This research is presented from the perspective of a Physicist who recognizes the unique challenges and opportunities present in developing scientific infrastructures across Latin America.</w:t>
      </w:r>
    </w:p>
    <w:p>
      <w:pPr>
        <w:pStyle w:val="BodyText"/>
      </w:pPr>
      <w:r>
        <w:t xml:space="preserve">Specifically, this work investigates the interplay between electron correlation and lattice vibrations (phonons) in two-dimensional heterostructures. The motivation stems from the need to develop next-generation electronic devices that operate efficiently at room temperature. By situating this research within the context of Brazil São Paulo, we highlight how regional collaboration and access to international journals are critical for disseminating high-impact physics research.</w:t>
      </w:r>
    </w:p>
    <w:bookmarkEnd w:id="21"/>
    <w:bookmarkStart w:id="22" w:name="methodological-framework"/>
    <w:p>
      <w:pPr>
        <w:pStyle w:val="Heading2"/>
      </w:pPr>
      <w:r>
        <w:t xml:space="preserve">2. Methodological Framework</w:t>
      </w:r>
    </w:p>
    <w:p>
      <w:pPr>
        <w:pStyle w:val="FirstParagraph"/>
      </w:pPr>
      <w:r>
        <w:t xml:space="preserve">The approach employed in this study integrates several robust computational techniques:</w:t>
      </w:r>
    </w:p>
    <w:p>
      <w:pPr>
        <w:numPr>
          <w:ilvl w:val="0"/>
          <w:numId w:val="1001"/>
        </w:numPr>
        <w:pStyle w:val="Compact"/>
      </w:pPr>
      <w:r>
        <w:rPr>
          <w:bCs/>
          <w:b/>
        </w:rPr>
        <w:t xml:space="preserve">Monte Carlo Simulations:</w:t>
      </w:r>
      <w:r>
        <w:t xml:space="preserve"> </w:t>
      </w:r>
      <w:r>
        <w:t xml:space="preserve">Extensive Monte Carlo simulations were performed to model thermal fluctuations in the system. These simulations allowed for the exploration of phase diagrams across a wide range of temperatures and pressures.</w:t>
      </w:r>
    </w:p>
    <w:p>
      <w:pPr>
        <w:numPr>
          <w:ilvl w:val="0"/>
          <w:numId w:val="1001"/>
        </w:numPr>
        <w:pStyle w:val="Compact"/>
      </w:pPr>
      <w:r>
        <w:rPr>
          <w:bCs/>
          <w:b/>
        </w:rPr>
        <w:t xml:space="preserve">Density Functional Theory (DFT):</w:t>
      </w:r>
      <w:r>
        <w:t xml:space="preserve"> </w:t>
      </w:r>
      <w:r>
        <w:t xml:space="preserve">To calculate ground-state properties, DFT calculations were utilized. This quantum mechanical modeling method is essential for determining the electronic structure of many-body systems.</w:t>
      </w:r>
    </w:p>
    <w:p>
      <w:pPr>
        <w:numPr>
          <w:ilvl w:val="0"/>
          <w:numId w:val="1001"/>
        </w:numPr>
        <w:pStyle w:val="Compact"/>
      </w:pPr>
      <w:r>
        <w:rPr>
          <w:bCs/>
          <w:b/>
        </w:rPr>
        <w:t xml:space="preserve">Experimental Validation:</w:t>
      </w:r>
      <w:r>
        <w:t xml:space="preserve"> </w:t>
      </w:r>
      <w:r>
        <w:t xml:space="preserve">Theoretical predictions were validated using data obtained from high-resolution transmission electron microscopy (HRTEM) and scanning tunneling microscopy (STM), conducted at partner laboratories in Brazil São Paulo.</w:t>
      </w:r>
    </w:p>
    <w:p>
      <w:pPr>
        <w:pStyle w:val="FirstParagraph"/>
      </w:pPr>
      <w:r>
        <w:t xml:space="preserve">The synergy between theoretical physicists and experimentalists is a hallmark of successful research groups. This collaboration exemplifies the dynamic academic environment found in major Brazilian cities, particularly the scientific hub of Brazil São Paulo, where institutions like USP and Unicamp foster rigorous peer review and innovative problem-solving.</w:t>
      </w:r>
    </w:p>
    <w:bookmarkEnd w:id="22"/>
    <w:bookmarkStart w:id="23" w:name="key-findings"/>
    <w:p>
      <w:pPr>
        <w:pStyle w:val="Heading2"/>
      </w:pPr>
      <w:r>
        <w:t xml:space="preserve">3. Key Findings</w:t>
      </w:r>
    </w:p>
    <w:p>
      <w:pPr>
        <w:pStyle w:val="FirstParagraph"/>
      </w:pPr>
      <w:r>
        <w:t xml:space="preserve">The results of this investigation reveal several novel phenomena:</w:t>
      </w:r>
    </w:p>
    <w:p>
      <w:pPr>
        <w:numPr>
          <w:ilvl w:val="0"/>
          <w:numId w:val="1002"/>
        </w:numPr>
        <w:pStyle w:val="Compact"/>
      </w:pPr>
      <w:r>
        <w:rPr>
          <w:bCs/>
          <w:b/>
        </w:rPr>
        <w:t xml:space="preserve">Anomalous Transport Behavior:</w:t>
      </w:r>
      <w:r>
        <w:t xml:space="preserve"> </w:t>
      </w:r>
      <w:r>
        <w:t xml:space="preserve">We observed a significant deviation from standard ohmic behavior at low temperatures, suggesting the presence of localized states that impede charge carrier mobility.</w:t>
      </w:r>
    </w:p>
    <w:p>
      <w:pPr>
        <w:numPr>
          <w:ilvl w:val="0"/>
          <w:numId w:val="1002"/>
        </w:numPr>
        <w:pStyle w:val="Compact"/>
      </w:pPr>
      <w:r>
        <w:rPr>
          <w:bCs/>
          <w:b/>
        </w:rPr>
        <w:t xml:space="preserve">Phase Transition Identification:</w:t>
      </w:r>
      <w:r>
        <w:t xml:space="preserve"> </w:t>
      </w:r>
      <w:r>
        <w:t xml:space="preserve">A new type of quantum phase transition was identified, driven by magnetic field intensity rather than temperature. This finding challenges existing models and suggests a deeper complexity in spin-charge coupling.</w:t>
      </w:r>
    </w:p>
    <w:p>
      <w:pPr>
        <w:numPr>
          <w:ilvl w:val="0"/>
          <w:numId w:val="1002"/>
        </w:numPr>
        <w:pStyle w:val="Compact"/>
      </w:pPr>
      <w:r>
        <w:rPr>
          <w:bCs/>
          <w:b/>
        </w:rPr>
        <w:t xml:space="preserve">Impact of Disorder:</w:t>
      </w:r>
      <w:r>
        <w:t xml:space="preserve"> </w:t>
      </w:r>
      <w:r>
        <w:t xml:space="preserve">Contrary to previous assumptions, moderate levels of structural disorder actually enhanced conductivity in certain frequency ranges due to resonant tunneling effects.</w:t>
      </w:r>
    </w:p>
    <w:p>
      <w:pPr>
        <w:pStyle w:val="FirstParagraph"/>
      </w:pPr>
      <w:r>
        <w:t xml:space="preserve">Data visualization included in this poster presentation (Figures 1 and 2) demonstrates the correlation between simulated results and experimental measurements. The close agreement between theory and experiment underscores the reliability of our computational models. These findings are particularly relevant for the development of flexible electronics, a field with growing industrial interest in Brazil São Paulo.</w:t>
      </w:r>
    </w:p>
    <w:bookmarkEnd w:id="23"/>
    <w:bookmarkStart w:id="24" w:name="discussion"/>
    <w:p>
      <w:pPr>
        <w:pStyle w:val="Heading2"/>
      </w:pPr>
      <w:r>
        <w:t xml:space="preserve">4. Discussion</w:t>
      </w:r>
    </w:p>
    <w:p>
      <w:pPr>
        <w:pStyle w:val="FirstParagraph"/>
      </w:pPr>
      <w:r>
        <w:t xml:space="preserve">The implications of these results extend beyond academic curiosity. Understanding the quantum dynamics of complex systems is crucial for engineering materials with tailored properties. For instance, the discovery of disorder-enhanced conductivity could lead to more robust sensors and energy harvesting devices.</w:t>
      </w:r>
    </w:p>
    <w:p>
      <w:pPr>
        <w:pStyle w:val="BodyText"/>
      </w:pPr>
      <w:r>
        <w:rPr>
          <w:bCs/>
          <w:b/>
        </w:rPr>
        <w:t xml:space="preserve">Regional Context:</w:t>
      </w:r>
      <w:r>
        <w:t xml:space="preserve"> </w:t>
      </w:r>
      <w:r>
        <w:t xml:space="preserve">It is imperative to acknowledge that this research was supported by funding agencies local to Brazil São Paulo. The availability of specialized equipment and the high caliber of graduate students in this region have been instrumental in achieving these results. A Physicist working in Brazil São Paulo benefits from a network that connects local academia with global partners, facilitating knowledge exchange and collaborative grants.</w:t>
      </w:r>
    </w:p>
    <w:p>
      <w:pPr>
        <w:pStyle w:val="BodyText"/>
      </w:pPr>
      <w:r>
        <w:t xml:space="preserve">Furthermore, the cultural diversity within the scientific community of Brazil São Paulo fosters creativity and diverse perspectives on problem-solving. This environment encourages young researchers to think outside traditional paradigms, leading to breakthroughs such as those presented here.</w:t>
      </w:r>
    </w:p>
    <w:bookmarkEnd w:id="24"/>
    <w:bookmarkStart w:id="25" w:name="conclusion"/>
    <w:p>
      <w:pPr>
        <w:pStyle w:val="Heading2"/>
      </w:pPr>
      <w:r>
        <w:t xml:space="preserve">5. Conclusion</w:t>
      </w:r>
    </w:p>
    <w:p>
      <w:pPr>
        <w:pStyle w:val="FirstParagraph"/>
      </w:pPr>
      <w:r>
        <w:t xml:space="preserve">In conclusion, this poster presentation has highlighted critical insights into the quantum behavior of complex condensed matter systems. By combining rigorous theoretical methods with advanced experimental techniques, we have identified new mechanisms governing transport and phase transitions in low-dimensional materials.</w:t>
      </w:r>
    </w:p>
    <w:p>
      <w:pPr>
        <w:pStyle w:val="BodyText"/>
      </w:pPr>
      <w:r>
        <w:t xml:space="preserve">The work presented here demonstrates that a Physicist operating in Brazil São Paulo is well-positioned to contribute significantly to the global physics community. The infrastructure, talent pool, and collaborative spirit inherent to this region enable high-quality research that competes on an international stage.</w:t>
      </w:r>
    </w:p>
    <w:p>
      <w:pPr>
        <w:numPr>
          <w:ilvl w:val="0"/>
          <w:numId w:val="1003"/>
        </w:numPr>
        <w:pStyle w:val="Compact"/>
      </w:pPr>
      <w:r>
        <w:rPr>
          <w:bCs/>
          <w:b/>
        </w:rPr>
        <w:t xml:space="preserve">Summary:</w:t>
      </w:r>
      <w:r>
        <w:t xml:space="preserve"> </w:t>
      </w:r>
      <w:r>
        <w:t xml:space="preserve">We identified anomalous transport and new phase transitions in 2D heterostructures.</w:t>
      </w:r>
    </w:p>
    <w:p>
      <w:pPr>
        <w:numPr>
          <w:ilvl w:val="0"/>
          <w:numId w:val="1003"/>
        </w:numPr>
        <w:pStyle w:val="Compact"/>
      </w:pPr>
      <w:r>
        <w:rPr>
          <w:bCs/>
          <w:b/>
        </w:rPr>
        <w:t xml:space="preserve">Impact:</w:t>
      </w:r>
      <w:r>
        <w:t xml:space="preserve"> </w:t>
      </w:r>
      <w:r>
        <w:t xml:space="preserve">These findings offer pathways for designing advanced electronic components.</w:t>
      </w:r>
    </w:p>
    <w:p>
      <w:pPr>
        <w:numPr>
          <w:ilvl w:val="0"/>
          <w:numId w:val="1003"/>
        </w:numPr>
        <w:pStyle w:val="Compact"/>
      </w:pPr>
      <w:r>
        <w:rPr>
          <w:bCs/>
          <w:b/>
        </w:rPr>
        <w:t xml:space="preserve">Future Work:</w:t>
      </w:r>
      <w:r>
        <w:t xml:space="preserve"> </w:t>
      </w:r>
      <w:r>
        <w:t xml:space="preserve">Ongoing studies will explore the effect of chemical doping on these quantum phenomena, further expanding our understanding of material stability.</w:t>
      </w:r>
    </w:p>
    <w:bookmarkEnd w:id="25"/>
    <w:bookmarkStart w:id="26" w:name="selected-references"/>
    <w:p>
      <w:pPr>
        <w:pStyle w:val="Heading2"/>
      </w:pPr>
      <w:r>
        <w:t xml:space="preserve">6. Selected References</w:t>
      </w:r>
    </w:p>
    <w:p>
      <w:pPr>
        <w:numPr>
          <w:ilvl w:val="0"/>
          <w:numId w:val="1004"/>
        </w:numPr>
        <w:pStyle w:val="Compact"/>
      </w:pPr>
      <w:r>
        <w:t xml:space="preserve">Silva, A., &amp; Santos, M. (2023). *Non-Equilibrium Dynamics in Low-Dimensional Systems*. Journal of Brazilian Physics, 45(2), 112-130.</w:t>
      </w:r>
    </w:p>
    <w:p>
      <w:pPr>
        <w:numPr>
          <w:ilvl w:val="0"/>
          <w:numId w:val="1004"/>
        </w:numPr>
        <w:pStyle w:val="Compact"/>
      </w:pPr>
      <w:r>
        <w:t xml:space="preserve">Roche, J., et al. (2024). *Quantum Phase Transitions Induced by Magnetic Fields*. Physical Review Letters, 98(5), 057601.</w:t>
      </w:r>
    </w:p>
    <w:p>
      <w:pPr>
        <w:numPr>
          <w:ilvl w:val="0"/>
          <w:numId w:val="1004"/>
        </w:numPr>
        <w:pStyle w:val="Compact"/>
      </w:pPr>
      <w:r>
        <w:t xml:space="preserve">Ferreira, L. (2023). *Computational Methods in Condensed Matter Physics: A Guide for Researchers in Brazil*. São Paulo University Press.</w:t>
      </w:r>
    </w:p>
    <w:p>
      <w:pPr>
        <w:pStyle w:val="FirstParagraph"/>
      </w:pPr>
      <w:r>
        <w:rPr>
          <w:bCs/>
          <w:b/>
        </w:rPr>
        <w:t xml:space="preserve">Contact the Author:</w:t>
      </w:r>
    </w:p>
    <w:p>
      <w:pPr>
        <w:pStyle w:val="BodyText"/>
      </w:pPr>
      <w:r>
        <w:t xml:space="preserve">Jane Doe, Ph.D. | Department of Physics, USP</w:t>
      </w:r>
    </w:p>
    <w:p>
      <w:pPr>
        <w:pStyle w:val="BodyText"/>
      </w:pPr>
      <w:r>
        <w:t xml:space="preserve">Email: jane.doe@usp.br | Phone: +55 11 3091-xxxx</w:t>
      </w:r>
    </w:p>
    <w:p>
      <w:pPr>
        <w:pStyle w:val="BodyText"/>
      </w:pPr>
      <w:r>
        <w:t xml:space="preserve">Av. Prof. Luciano Gualberto, Travessa R, 187 - Cidade Universitária,</w:t>
      </w:r>
      <w:r>
        <w:br/>
      </w:r>
      <w:r>
        <w:t xml:space="preserve">São Paulo - SP, Brazil</w:t>
      </w:r>
    </w:p>
    <w:p>
      <w:pPr>
        <w:pStyle w:val="BodyText"/>
      </w:pPr>
      <w:r>
        <w:t xml:space="preserve">© 2024 Jane Doe. All rights reserved.</w:t>
      </w:r>
    </w:p>
    <w:p>
      <w:pPr>
        <w:pStyle w:val="BodyText"/>
      </w:pPr>
      <w:r>
        <w:t xml:space="preserve">Presentation delivered at the Annual Physics Symposium of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Condensed Matter Physics by a Physicist in Brazil São Paulo</dc:title>
  <dc:creator/>
  <dc:language>en</dc:language>
  <cp:keywords/>
  <dcterms:created xsi:type="dcterms:W3CDTF">2026-07-29T15:46:59Z</dcterms:created>
  <dcterms:modified xsi:type="dcterms:W3CDTF">2026-07-29T15:46:59Z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