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Advancing</w:t>
      </w:r>
      <w:r>
        <w:t xml:space="preserve"> </w:t>
      </w:r>
      <w:r>
        <w:t xml:space="preserve">Physics</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8925d52cc25c98118b144d1ad57b5cc712787be"/>
    <w:p>
      <w:pPr>
        <w:pStyle w:val="Heading1"/>
      </w:pPr>
      <w:r>
        <w:t xml:space="preserve">Bridging Theory and Practice:</w:t>
      </w:r>
      <w:r>
        <w:br/>
      </w:r>
      <w:r>
        <w:t xml:space="preserve">The Role of the Modern Physicist in DR Congo Kinshasa</w:t>
      </w:r>
    </w:p>
    <w:p>
      <w:pPr>
        <w:pStyle w:val="FirstParagraph"/>
      </w:pPr>
      <w:r>
        <w:rPr>
          <w:bCs/>
          <w:b/>
        </w:rPr>
        <w:t xml:space="preserve">A Poster Presentation for Academic and Policy Stakeholders</w:t>
      </w:r>
    </w:p>
    <w:bookmarkEnd w:id="20"/>
    <w:bookmarkStart w:id="21" w:name="abstract"/>
    <w:p>
      <w:pPr>
        <w:pStyle w:val="Heading2"/>
      </w:pPr>
      <w:r>
        <w:t xml:space="preserve">Abstract</w:t>
      </w:r>
    </w:p>
    <w:p>
      <w:pPr>
        <w:pStyle w:val="FirstParagraph"/>
      </w:pPr>
      <w:r>
        <w:t xml:space="preserve">This poster presentation outlines a strategic framework for integrating advanced physics research and education into the developmental trajectory of the Democratic Republic of Congo (DRC), with a specific focus on Kinshasa. As a global hub for scientific inquiry, Kinshasa possesses untapped potential to contribute significantly to global physics through local innovation. This document argues that empowering the</w:t>
      </w:r>
      <w:r>
        <w:t xml:space="preserve"> </w:t>
      </w:r>
      <w:r>
        <w:t xml:space="preserve">Physicist</w:t>
      </w:r>
      <w:r>
        <w:t xml:space="preserve"> </w:t>
      </w:r>
      <w:r>
        <w:t xml:space="preserve">is not merely an academic pursuit but a critical component of national infrastructure, energy security, and technological sovereignty. By establishing robust research centers in</w:t>
      </w:r>
      <w:r>
        <w:t xml:space="preserve"> </w:t>
      </w:r>
      <w:r>
        <w:rPr>
          <w:bCs/>
          <w:b/>
        </w:rPr>
        <w:t xml:space="preserve">DR Congo Kinshasa</w:t>
      </w:r>
      <w:r>
        <w:t xml:space="preserve">, we can transition from resource extraction to value-added scientific application.</w:t>
      </w:r>
    </w:p>
    <w:bookmarkEnd w:id="21"/>
    <w:bookmarkStart w:id="22" w:name="X3c15a4ff886d6b2fe4b211f011f48c30dd4664c"/>
    <w:p>
      <w:pPr>
        <w:pStyle w:val="Heading2"/>
      </w:pPr>
      <w:r>
        <w:t xml:space="preserve">1. Introduction: The Context of DR Congo Kinshasa</w:t>
      </w:r>
    </w:p>
    <w:p>
      <w:pPr>
        <w:pStyle w:val="FirstParagraph"/>
      </w:pPr>
      <w:r>
        <w:t xml:space="preserve">The Democratic Republic of Congo is often characterized globally by its vast natural resources, yet it faces significant challenges in human capital development and scientific infrastructure. In the capital city,</w:t>
      </w:r>
      <w:r>
        <w:t xml:space="preserve"> </w:t>
      </w:r>
      <w:r>
        <w:rPr>
          <w:bCs/>
          <w:b/>
        </w:rPr>
        <w:t xml:space="preserve">Kinshasa</w:t>
      </w:r>
      <w:r>
        <w:t xml:space="preserve">, a demographic boom presents both a challenge and an unprecedented opportunity. The youth population is eager for education, yet traditional curricula often lack the practical application of hard sciences like physics.</w:t>
      </w:r>
    </w:p>
    <w:p>
      <w:pPr>
        <w:pStyle w:val="BodyText"/>
      </w:pPr>
      <w:r>
        <w:t xml:space="preserve">This presentation posits that</w:t>
      </w:r>
      <w:r>
        <w:t xml:space="preserve"> </w:t>
      </w:r>
      <w:r>
        <w:rPr>
          <w:bCs/>
          <w:b/>
        </w:rPr>
        <w:t xml:space="preserve">DR Congo Kinshasa</w:t>
      </w:r>
      <w:r>
        <w:t xml:space="preserve"> </w:t>
      </w:r>
      <w:r>
        <w:t xml:space="preserve">is poised to become a regional leader in African physics if strategic investments are made. The role of the</w:t>
      </w:r>
      <w:r>
        <w:t xml:space="preserve"> </w:t>
      </w:r>
      <w:r>
        <w:t xml:space="preserve">Physicist</w:t>
      </w:r>
      <w:r>
        <w:t xml:space="preserve"> </w:t>
      </w:r>
      <w:r>
        <w:t xml:space="preserve">in this context extends beyond theoretical research; it encompasses engineering, renewable energy solutions, medical technology, and data analysis. Without a strong cadre of local physicists, the country remains dependent on foreign expertise for critical infrastructure projects.</w:t>
      </w:r>
    </w:p>
    <w:bookmarkEnd w:id="22"/>
    <w:bookmarkStart w:id="23" w:name="Xec9ade69290c2f5c905fde7b7541d1540037cae"/>
    <w:p>
      <w:pPr>
        <w:pStyle w:val="Heading2"/>
      </w:pPr>
      <w:r>
        <w:t xml:space="preserve">2. The Multifaceted Role of the Physicist in Local Development</w:t>
      </w:r>
    </w:p>
    <w:p>
      <w:pPr>
        <w:pStyle w:val="FirstParagraph"/>
      </w:pPr>
      <w:r>
        <w:t xml:space="preserve">To understand the necessity of investing in physics education, one must recognize the diverse applications of physics in everyday life and industrial sectors. In the context of Kinshasa, three primary pillars emerge where a qualified</w:t>
      </w:r>
      <w:r>
        <w:t xml:space="preserve"> </w:t>
      </w:r>
      <w:r>
        <w:t xml:space="preserve">Physicist</w:t>
      </w:r>
      <w:r>
        <w:t xml:space="preserve"> </w:t>
      </w:r>
      <w:r>
        <w:t xml:space="preserve">is indispensable:</w:t>
      </w:r>
    </w:p>
    <w:p>
      <w:pPr>
        <w:numPr>
          <w:ilvl w:val="0"/>
          <w:numId w:val="1001"/>
        </w:numPr>
        <w:pStyle w:val="Compact"/>
      </w:pPr>
      <w:r>
        <w:rPr>
          <w:bCs/>
          <w:b/>
        </w:rPr>
        <w:t xml:space="preserve">Energy Sector Optimization:</w:t>
      </w:r>
      <w:r>
        <w:t xml:space="preserve"> </w:t>
      </w:r>
      <w:r>
        <w:t xml:space="preserve">The Congo Basin holds immense hydroelectric potential. Physicists are essential for modeling water flow, optimizing turbine efficiency, and managing electrical grid stability. In a rapidly urbanizing Kinshasa, reliable power is the cornerstone of economic growth.</w:t>
      </w:r>
    </w:p>
    <w:p>
      <w:pPr>
        <w:numPr>
          <w:ilvl w:val="0"/>
          <w:numId w:val="1001"/>
        </w:numPr>
        <w:pStyle w:val="Compact"/>
      </w:pPr>
      <w:r>
        <w:rPr>
          <w:bCs/>
          <w:b/>
        </w:rPr>
        <w:t xml:space="preserve">Agricultural Technology:</w:t>
      </w:r>
      <w:r>
        <w:t xml:space="preserve"> </w:t>
      </w:r>
      <w:r>
        <w:t xml:space="preserve">Physics principles apply directly to soil analysis, irrigation systems powered by solar energy (photovoltaics), and post-harvest storage technologies. A physicist can bridge the gap between traditional farming and modern, efficient agricultural practices.</w:t>
      </w:r>
    </w:p>
    <w:p>
      <w:pPr>
        <w:numPr>
          <w:ilvl w:val="0"/>
          <w:numId w:val="1001"/>
        </w:numPr>
        <w:pStyle w:val="Compact"/>
      </w:pPr>
      <w:r>
        <w:rPr>
          <w:bCs/>
          <w:b/>
        </w:rPr>
        <w:t xml:space="preserve">Digital Infrastructure and Telecommunications:</w:t>
      </w:r>
      <w:r>
        <w:t xml:space="preserve"> </w:t>
      </w:r>
      <w:r>
        <w:t xml:space="preserve">The expansion of 4G/5G networks in</w:t>
      </w:r>
      <w:r>
        <w:t xml:space="preserve"> </w:t>
      </w:r>
      <w:r>
        <w:rPr>
          <w:bCs/>
          <w:b/>
        </w:rPr>
        <w:t xml:space="preserve">DR Congo Kinshasa</w:t>
      </w:r>
      <w:r>
        <w:t xml:space="preserve"> </w:t>
      </w:r>
      <w:r>
        <w:t xml:space="preserve">requires deep understanding of electromagnetism, signal processing, and network physics. Local experts are needed to maintain and expand this digital backbone.</w:t>
      </w:r>
    </w:p>
    <w:bookmarkEnd w:id="23"/>
    <w:bookmarkStart w:id="25" w:name="Xf6e5ede30240d199cb4e78a5a1e6d32d59a4f2c"/>
    <w:p>
      <w:pPr>
        <w:pStyle w:val="Heading2"/>
      </w:pPr>
      <w:r>
        <w:t xml:space="preserve">3. Current Challenges in Scientific Infrastructure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Challenge</w:t>
            </w:r>
          </w:p>
        </w:tc>
        <w:tc>
          <w:tcPr/>
          <w:p>
            <w:pPr>
              <w:pStyle w:val="Compact"/>
              <w:jc w:val="left"/>
            </w:pPr>
            <w:r>
              <w:t xml:space="preserve">Description</w:t>
            </w:r>
          </w:p>
        </w:tc>
        <w:tc>
          <w:tcPr/>
          <w:p>
            <w:pPr>
              <w:pStyle w:val="Compact"/>
              <w:jc w:val="left"/>
            </w:pPr>
            <w:r>
              <w:t xml:space="preserve">Solution via Physicist-Led Initiatives</w:t>
            </w:r>
          </w:p>
        </w:tc>
      </w:tr>
    </w:tbl>
    <w:bookmarkStart w:id="24" w:name="X8950b0163f6b1fc7a72152c981a164a12af53f1"/>
    <w:p>
      <w:pPr>
        <w:pStyle w:val="Heading3"/>
      </w:pPr>
      <w:r>
        <w:t xml:space="preserve">Table 1: Strategic Analysis of Barriers in Kinshasa</w:t>
      </w:r>
    </w:p>
    <w:p>
      <w:pPr>
        <w:pStyle w:val="FirstParagraph"/>
      </w:pPr>
      <w:r>
        <w:rPr>
          <w:iCs/>
          <w:i/>
        </w:rPr>
        <w:t xml:space="preserve">Note: The detailed data supports the argument that lack of resources is the primary barrier, not lack of intellectual capability.</w:t>
      </w:r>
    </w:p>
    <w:bookmarkEnd w:id="24"/>
    <w:bookmarkEnd w:id="25"/>
    <w:bookmarkStart w:id="28" w:name="X2ef73dd92aa7073bc413d0313ebdac4addbf967"/>
    <w:p>
      <w:pPr>
        <w:pStyle w:val="Heading2"/>
      </w:pPr>
      <w:r>
        <w:t xml:space="preserve">4. Proposed Strategic Framework: The Kinshasa Physics Initiative</w:t>
      </w:r>
    </w:p>
    <w:p>
      <w:pPr>
        <w:pStyle w:val="FirstParagraph"/>
      </w:pPr>
      <w:r>
        <w:t xml:space="preserve">To address these challenges, we propose the establishment of the "Kinshasa Center for Applied Physics and Innovation" (KCAPI). This center would serve as a hub for both undergraduate education and advanced research.</w:t>
      </w:r>
    </w:p>
    <w:bookmarkStart w:id="26" w:name="curriculum-adaptation"/>
    <w:p>
      <w:pPr>
        <w:pStyle w:val="Heading3"/>
      </w:pPr>
      <w:r>
        <w:t xml:space="preserve">4.1 Curriculum Adaptation</w:t>
      </w:r>
    </w:p>
    <w:p>
      <w:pPr>
        <w:pStyle w:val="FirstParagraph"/>
      </w:pPr>
      <w:r>
        <w:t xml:space="preserve">The curriculum must move away from pure abstraction toward applied physics relevant to the Congolese context. Students should engage in projects related to solar panel efficiency, local material science, and hydrological modeling. This approach ensures that the</w:t>
      </w:r>
      <w:r>
        <w:t xml:space="preserve"> </w:t>
      </w:r>
      <w:r>
        <w:t xml:space="preserve">Physicist</w:t>
      </w:r>
      <w:r>
        <w:t xml:space="preserve"> </w:t>
      </w:r>
      <w:r>
        <w:t xml:space="preserve">produced is job-ready and culturally relevant.</w:t>
      </w:r>
    </w:p>
    <w:bookmarkEnd w:id="26"/>
    <w:bookmarkStart w:id="27" w:name="international-collaboration"/>
    <w:p>
      <w:pPr>
        <w:pStyle w:val="Heading3"/>
      </w:pPr>
      <w:r>
        <w:t xml:space="preserve">4.2 International Collaboration</w:t>
      </w:r>
    </w:p>
    <w:p>
      <w:pPr>
        <w:pStyle w:val="FirstParagraph"/>
      </w:pPr>
      <w:r>
        <w:t xml:space="preserve">Kinshasa must connect with global networks such as CERN, UNESCO, and various African Union science initiatives. However, these collaborations must be equitable. The goal is not just to receive aid, but to engage in co-research where Congolese physicists contribute unique perspectives on tropical meteorology or mineral physics.</w:t>
      </w:r>
    </w:p>
    <w:bookmarkEnd w:id="27"/>
    <w:bookmarkEnd w:id="28"/>
    <w:bookmarkStart w:id="29" w:name="impact-on-socio-economic-development"/>
    <w:p>
      <w:pPr>
        <w:pStyle w:val="Heading2"/>
      </w:pPr>
      <w:r>
        <w:t xml:space="preserve">5. Impact on Socio-Economic Development</w:t>
      </w:r>
    </w:p>
    <w:p>
      <w:pPr>
        <w:pStyle w:val="FirstParagraph"/>
      </w:pPr>
      <w:r>
        <w:t xml:space="preserve">The investment in physics education yields high returns. For every dollar spent on STEM education in developing nations, the economic return is significant due to increased productivity and innovation. In</w:t>
      </w:r>
      <w:r>
        <w:t xml:space="preserve"> </w:t>
      </w:r>
      <w:r>
        <w:rPr>
          <w:bCs/>
          <w:b/>
        </w:rPr>
        <w:t xml:space="preserve">DR Congo Kinshasa</w:t>
      </w:r>
      <w:r>
        <w:t xml:space="preserve">, a strong physics community will attract foreign direct investment into tech parks and industrial zones.</w:t>
      </w:r>
    </w:p>
    <w:p>
      <w:pPr>
        <w:pStyle w:val="BodyText"/>
      </w:pPr>
      <w:r>
        <w:t xml:space="preserve">Furthermore, the presence of visible scientific role models inspires young people, particularly girls, to pursue careers in science. By highlighting the achievements of local physicists in Kinshasa, we dismantle the narrative that science is exclusively a Western or urban phenomenon distant from African realities.</w:t>
      </w:r>
    </w:p>
    <w:bookmarkEnd w:id="29"/>
    <w:bookmarkStart w:id="30" w:name="conclusion-and-call-to-action"/>
    <w:p>
      <w:pPr>
        <w:pStyle w:val="Heading2"/>
      </w:pPr>
      <w:r>
        <w:t xml:space="preserve">6. Conclusion and Call to Action</w:t>
      </w:r>
    </w:p>
    <w:p>
      <w:pPr>
        <w:pStyle w:val="FirstParagraph"/>
      </w:pPr>
      <w:r>
        <w:t xml:space="preserve">The future of the Democratic Republic of Congo lies in its people, and specifically in its ability to harness scientific knowledge. The physicist is not just a researcher; they are an engineer, a problem-solver, and an innovator.</w:t>
      </w:r>
    </w:p>
    <w:p>
      <w:pPr>
        <w:pStyle w:val="BodyText"/>
      </w:pPr>
      <w:r>
        <w:t xml:space="preserve">We call upon policymakers, international donors, and academic institutions to prioritize the development of physics programs in Kinshasa. Let us build a legacy where the name "Kinshasa" is synonymous with scientific excellence. By empowering the physicist today, we engineer a brighter future for tomorrow.</w:t>
      </w:r>
    </w:p>
    <w:p>
      <w:pPr>
        <w:pStyle w:val="BodyText"/>
      </w:pPr>
      <w:r>
        <w:rPr>
          <w:bCs/>
          <w:b/>
        </w:rPr>
        <w:t xml:space="preserve">Key Takeaway:</w:t>
      </w:r>
      <w:r>
        <w:t xml:space="preserve"> </w:t>
      </w:r>
      <w:r>
        <w:t xml:space="preserve">Integrating the physicist into the core of DR Congo Kinshasa’s development strategy is not optional—it is essential for sustainable growth.</w:t>
      </w:r>
    </w:p>
    <w:bookmarkEnd w:id="30"/>
    <w:p>
      <w:pPr>
        <w:pStyle w:val="BodyText"/>
      </w:pPr>
      <w:r>
        <w:rPr>
          <w:iCs/>
          <w:i/>
        </w:rPr>
        <w:t xml:space="preserve">This poster presentation was prepared for academic dissemination in the Democratic Republic of Congo. All rights reserved.</w:t>
      </w:r>
    </w:p>
    <w:p>
      <w:pPr>
        <w:pStyle w:val="BodyText"/>
      </w:pPr>
      <w:r>
        <w:t xml:space="preserve">© 2023 Department of Physics, University Kinshasa Initiative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Advancing Physics in DR Congo Kinshasa</dc:title>
  <dc:creator/>
  <dc:language>en</dc:language>
  <cp:keywords/>
  <dcterms:created xsi:type="dcterms:W3CDTF">2026-07-29T08:23:14Z</dcterms:created>
  <dcterms:modified xsi:type="dcterms:W3CDTF">2026-07-29T08:23:14Z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