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Athenaeum</w:t>
      </w:r>
      <w:r>
        <w:t xml:space="preserve"> </w:t>
      </w:r>
      <w:r>
        <w:t xml:space="preserve">of</w:t>
      </w:r>
      <w:r>
        <w:t xml:space="preserve"> </w:t>
      </w:r>
      <w:r>
        <w:t xml:space="preserve">Discovery:</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Italy</w:t>
      </w:r>
      <w:r>
        <w:t xml:space="preserve"> </w:t>
      </w:r>
      <w:r>
        <w:t xml:space="preserve">Milan</w:t>
      </w:r>
    </w:p>
    <w:bookmarkStart w:id="26" w:name="X409c05845c94212e2413417902b9c94ca6c3d06"/>
    <w:p>
      <w:pPr>
        <w:pStyle w:val="Heading1"/>
      </w:pPr>
      <w:r>
        <w:t xml:space="preserve">Bridging Classical Heritage and Quantum Frontiers</w:t>
      </w:r>
      <w:r>
        <w:br/>
      </w:r>
      <w:r>
        <w:t xml:space="preserve">The Modern Physicist in Italy Milan</w:t>
      </w:r>
    </w:p>
    <w:p>
      <w:pPr>
        <w:pStyle w:val="FirstParagraph"/>
      </w:pPr>
      <w:r>
        <w:rPr>
          <w:bCs/>
          <w:b/>
        </w:rPr>
        <w:t xml:space="preserve">Presentation Context:</w:t>
      </w:r>
      <w:r>
        <w:t xml:space="preserve"> </w:t>
      </w:r>
      <w:r>
        <w:t xml:space="preserve">International Symposium on Theoretical and Applied Physics</w:t>
      </w:r>
      <w:r>
        <w:br/>
      </w:r>
      <w:r>
        <w:rPr>
          <w:bCs/>
          <w:b/>
        </w:rPr>
        <w:t xml:space="preserve">Venue:</w:t>
      </w:r>
      <w:r>
        <w:t xml:space="preserve"> </w:t>
      </w:r>
      <w:r>
        <w:t xml:space="preserve">University of Milan, Department of Physics (Insubria Campus)</w:t>
      </w:r>
      <w:r>
        <w:br/>
      </w:r>
      <w:r>
        <w:rPr>
          <w:bCs/>
          <w:b/>
        </w:rPr>
        <w:t xml:space="preserve">Date:</w:t>
      </w:r>
      <w:r>
        <w:t xml:space="preserve"> </w:t>
      </w:r>
      <w:r>
        <w:t xml:space="preserve">October 2023</w:t>
      </w:r>
      <w:r>
        <w:br/>
      </w:r>
      <w:r>
        <w:br/>
      </w:r>
      <w:r>
        <w:t xml:space="preserve">"Where the precision of the Italian Renaissance meets the complexity of modern particle physics."</w:t>
      </w:r>
    </w:p>
    <w:bookmarkStart w:id="20" w:name="i.-introduction-the-unique-context"/>
    <w:p>
      <w:pPr>
        <w:pStyle w:val="Heading2"/>
      </w:pPr>
      <w:r>
        <w:t xml:space="preserve">I. Introduction: The Unique Context</w:t>
      </w:r>
    </w:p>
    <w:p>
      <w:pPr>
        <w:pStyle w:val="FirstParagraph"/>
      </w:pPr>
      <w:r>
        <w:t xml:space="preserve">The field of experimental and theoretical physics has always demanded a rigorous adherence to empirical evidence, yet it is deeply rooted in cultural history. When we situate the modern physicist within the bustling metropolis of Italy Milan, we are not merely describing a geographical location; we are invoking a specific intellectual atmosphere. Italy Milan serves as a critical nexus where industrial innovation collides with historical depth.</w:t>
      </w:r>
    </w:p>
    <w:p>
      <w:pPr>
        <w:pStyle w:val="BodyText"/>
      </w:pPr>
      <w:r>
        <w:t xml:space="preserve">This poster presentation explores how the contemporary physicist operates within this unique ecosystem. Unlike in other global hubs, the physicist in Italy Milan must navigate an environment that respects centuries-old academic traditions while simultaneously engaging with cutting-edge technological demands of Europe's financial capital. The role of the physicist here is not isolated within a sterile laboratory but is woven into the social, industrial, and historical fabric of one of Europe’s most dynamic cities.</w:t>
      </w:r>
    </w:p>
    <w:bookmarkEnd w:id="20"/>
    <w:bookmarkStart w:id="21" w:name="ii.-historical-resonance-in-italy-milan"/>
    <w:p>
      <w:pPr>
        <w:pStyle w:val="Heading2"/>
      </w:pPr>
      <w:r>
        <w:t xml:space="preserve">II. Historical Resonance in Italy Milan</w:t>
      </w:r>
    </w:p>
    <w:p>
      <w:pPr>
        <w:pStyle w:val="FirstParagraph"/>
      </w:pPr>
      <w:r>
        <w:t xml:space="preserve">To understand the physicist's role today, one must appreciate the legacy embedded in Italy Milan. Since Leonardo da Vinci sketched his flying machines near these very coordinates, this city has been synonymous with observation and engineering prowess. The University of Milan traces its roots back to 1924 (merging older faculties), but its spirit is deeply connected to the Italian intellectual renaissance.</w:t>
      </w:r>
    </w:p>
    <w:p>
      <w:pPr>
        <w:pStyle w:val="BodyText"/>
      </w:pPr>
      <w:r>
        <w:t xml:space="preserve">In this context, the physicist does not just study nature; they inherit a lineage of inquiry. The architecture of Milan itself—balancing Gothic precision with modernist skyscrapers—serves as a metaphor for the physicist’s work: balancing foundational laws (Gothic) with emerging theories and quantum mechanics (Modernist). The ambient pressure to innovate in Italy Milan is palpable, driven by the city's status as a design and engineering powerhouse, forcing physicists to constantly translate abstract mathematics into tangible reality.</w:t>
      </w:r>
    </w:p>
    <w:bookmarkEnd w:id="21"/>
    <w:bookmarkStart w:id="22" w:name="X2532a966701cc1c3be9639d4b24ece327d894f3"/>
    <w:p>
      <w:pPr>
        <w:pStyle w:val="Heading2"/>
      </w:pPr>
      <w:r>
        <w:t xml:space="preserve">III. Methodological Challenges of the Modern Physicist</w:t>
      </w:r>
    </w:p>
    <w:p>
      <w:pPr>
        <w:pStyle w:val="FirstParagraph"/>
      </w:pPr>
      <w:r>
        <w:t xml:space="preserve">The contemporary physicist working in Italy Milan faces distinct methodological challenges compared to their counterparts in Zurich or Geneva. While CERN is technically on the border, its proximity influences Italian physics profoundly. However, local physicists must often work with different resource allocations and interdisciplinary constraints.</w:t>
      </w:r>
    </w:p>
    <w:p>
      <w:pPr>
        <w:pStyle w:val="BodyText"/>
      </w:pPr>
      <w:r>
        <w:rPr>
          <w:bCs/>
          <w:b/>
        </w:rPr>
        <w:t xml:space="preserve">Key Research Pillars in Italy Milan:</w:t>
      </w:r>
    </w:p>
    <w:p>
      <w:pPr>
        <w:numPr>
          <w:ilvl w:val="0"/>
          <w:numId w:val="1001"/>
        </w:numPr>
        <w:pStyle w:val="Compact"/>
      </w:pPr>
      <w:r>
        <w:rPr>
          <w:bCs/>
          <w:b/>
        </w:rPr>
        <w:t xml:space="preserve">Theoretical Astrophysics:</w:t>
      </w:r>
      <w:r>
        <w:t xml:space="preserve"> </w:t>
      </w:r>
      <w:r>
        <w:t xml:space="preserve">Leveraging the strong mathematics tradition of Italian universities to model dark matter distribution.</w:t>
      </w:r>
    </w:p>
    <w:p>
      <w:pPr>
        <w:numPr>
          <w:ilvl w:val="0"/>
          <w:numId w:val="1001"/>
        </w:numPr>
        <w:pStyle w:val="Compact"/>
      </w:pPr>
      <w:r>
        <w:rPr>
          <w:bCs/>
          <w:b/>
        </w:rPr>
        <w:t xml:space="preserve">Solid State Physics:</w:t>
      </w:r>
    </w:p>
    <w:p>
      <w:pPr>
        <w:numPr>
          <w:ilvl w:val="0"/>
          <w:numId w:val="1001"/>
        </w:numPr>
        <w:pStyle w:val="Compact"/>
      </w:pPr>
      <w:r>
        <w:rPr>
          <w:bCs/>
          <w:b/>
        </w:rPr>
        <w:t xml:space="preserve">Nuclear Fusion Research:</w:t>
      </w:r>
      <w:r>
        <w:t xml:space="preserve">: Engaging with ITER collaborations through the ENEA national agency, headquartered nearby in Frascati but heavily staffed by Milanese talent.</w:t>
      </w:r>
    </w:p>
    <w:p>
      <w:pPr>
        <w:pStyle w:val="FirstParagraph"/>
      </w:pPr>
      <w:r>
        <w:t xml:space="preserve">The methodology is characterized by a "hybrid approach." Pure theory is insufficient; there is an expectation of applied utility. The physicist must be a communicator who can explain quantum entanglement to investors in the Quadrilatero della Moda (Fashion District) and explain market volatility to fellow researchers using statistical mechanics.</w:t>
      </w:r>
    </w:p>
    <w:bookmarkEnd w:id="22"/>
    <w:bookmarkStart w:id="23" w:name="iv.-socio-economic-implications"/>
    <w:p>
      <w:pPr>
        <w:pStyle w:val="Heading2"/>
      </w:pPr>
      <w:r>
        <w:t xml:space="preserve">IV. Socio-Economic Implications</w:t>
      </w:r>
    </w:p>
    <w:p>
      <w:pPr>
        <w:pStyle w:val="FirstParagraph"/>
      </w:pPr>
      <w:r>
        <w:t xml:space="preserve">The impact of a physicist in Italy Milan extends beyond the laboratory. The city's economy is shifting from traditional manufacturing to high-tech services and green energy solutions. Herein lies the crucial role of the scientist:</w:t>
      </w:r>
    </w:p>
    <w:p>
      <w:pPr>
        <w:numPr>
          <w:ilvl w:val="0"/>
          <w:numId w:val="1002"/>
        </w:numPr>
        <w:pStyle w:val="Compact"/>
      </w:pPr>
      <w:r>
        <w:rPr>
          <w:bCs/>
          <w:b/>
        </w:rPr>
        <w:t xml:space="preserve">Economic Driver:</w:t>
      </w:r>
      <w:r>
        <w:t xml:space="preserve"> </w:t>
      </w:r>
      <w:r>
        <w:t xml:space="preserve">Physicists develop algorithms for high-frequency trading, contributing significantly to Italy Milan's financial sector stability.</w:t>
      </w:r>
    </w:p>
    <w:p>
      <w:pPr>
        <w:numPr>
          <w:ilvl w:val="0"/>
          <w:numId w:val="1002"/>
        </w:numPr>
        <w:pStyle w:val="Compact"/>
      </w:pPr>
      <w:r>
        <w:rPr>
          <w:bCs/>
          <w:b/>
        </w:rPr>
        <w:t xml:space="preserve">Educational Reform:</w:t>
      </w:r>
    </w:p>
    <w:p>
      <w:pPr>
        <w:numPr>
          <w:ilvl w:val="0"/>
          <w:numId w:val="1002"/>
        </w:numPr>
        <w:pStyle w:val="Compact"/>
      </w:pPr>
      <w:r>
        <w:rPr>
          <w:bCs/>
          <w:b/>
        </w:rPr>
        <w:t xml:space="preserve">Cultural Preservation:</w:t>
      </w:r>
      <w:r>
        <w:t xml:space="preserve">: Using non-invasive scanning technologies (based on physics principles) to restore Renaissance art damaged by pollution or time. This is perhaps the most poetic union of science and culture, unique to Italy Milan.</w:t>
      </w:r>
    </w:p>
    <w:bookmarkEnd w:id="23"/>
    <w:bookmarkStart w:id="24" w:name="Xc0b2a2c3546918919bf3a50fc4b8220501cd8ae"/>
    <w:p>
      <w:pPr>
        <w:pStyle w:val="Heading2"/>
      </w:pPr>
      <w:r>
        <w:t xml:space="preserve">V. Case Study: The "Milan Quantum" Initiative</w:t>
      </w:r>
    </w:p>
    <w:p>
      <w:pPr>
        <w:pStyle w:val="FirstParagraph"/>
      </w:pPr>
      <w:r>
        <w:t xml:space="preserve">A recent initiative in Italy Milan aims to establish a national quantum computing hub. This project highlights the strategic importance of the physicist in regional planning. By leveraging the density of talent in Italy Milan, researchers are able to share expensive computational resources.</w:t>
      </w:r>
    </w:p>
    <w:p>
      <w:pPr>
        <w:pStyle w:val="BodyText"/>
      </w:pPr>
      <w:r>
        <w:t xml:space="preserve">This case study demonstrates that geography matters. The clustering of physicists creates a "knowledge spillover" effect. Discussions held at cafes near Via Festa del Perdono often yield breakthroughs equivalent to formal seminars. This informal collaboration network is vital for the physicist's career progression and project success.</w:t>
      </w:r>
    </w:p>
    <w:bookmarkEnd w:id="24"/>
    <w:bookmarkStart w:id="25" w:name="vi.-conclusion"/>
    <w:p>
      <w:pPr>
        <w:pStyle w:val="Heading2"/>
      </w:pPr>
      <w:r>
        <w:t xml:space="preserve">VI. Conclusion</w:t>
      </w:r>
    </w:p>
    <w:p>
      <w:pPr>
        <w:pStyle w:val="FirstParagraph"/>
      </w:pPr>
      <w:r>
        <w:t xml:space="preserve">The physicist in Italy Milan is a multifaceted professional who serves as a bridge between past and future, theory and practice, science and society. The environment provided by Italy Milan is not just a backdrop but an active participant in the scientific process.</w:t>
      </w:r>
    </w:p>
    <w:p>
      <w:pPr>
        <w:pStyle w:val="BodyText"/>
      </w:pPr>
      <w:r>
        <w:t xml:space="preserve">We conclude that for any aspiring scientist looking to engage with high-level physics while maintaining strong ties to European culture and industry, the context of Italy Milan is unparalleled. It demands rigorous academic standards (the definition of a true "Poster Presentation academic") but rewards them with global relevance and cultural richness.</w:t>
      </w:r>
    </w:p>
    <w:p>
      <w:pPr>
        <w:pStyle w:val="BodyText"/>
      </w:pPr>
      <w:r>
        <w:t xml:space="preserve">Future research must focus on further integrating the physicist into urban planning—using data physics to solve traffic congestion in Milano's historic center, proving that physics is not just about stars, but also about the streets we walk on.</w:t>
      </w:r>
    </w:p>
    <w:p>
      <w:pPr>
        <w:pStyle w:val="BodyText"/>
      </w:pPr>
      <w:r>
        <w:rPr>
          <w:bCs/>
          <w:b/>
        </w:rPr>
        <w:t xml:space="preserve">Acknowledgments:</w:t>
      </w:r>
      <w:r>
        <w:t xml:space="preserve"> </w:t>
      </w:r>
      <w:r>
        <w:t xml:space="preserve">We thank the Department of Physics at Università degli Studi di Milano and the Politecnico di Milano for their support.</w:t>
      </w:r>
      <w:r>
        <w:br/>
      </w:r>
      <w:r>
        <w:rPr>
          <w:iCs/>
          <w:i/>
        </w:rPr>
        <w:t xml:space="preserve">All data presented is proprietary to the research group. For inquiries, please contact the lead author.</w:t>
      </w:r>
      <w:r>
        <w:br/>
      </w:r>
      <w:r>
        <w:br/>
      </w:r>
      <w:r>
        <w:rPr>
          <w:bCs/>
          <w:b/>
        </w:rPr>
        <w:t xml:space="preserve">Keywords:</w:t>
      </w:r>
      <w:r>
        <w:t xml:space="preserve"> </w:t>
      </w:r>
      <w:r>
        <w:t xml:space="preserve">Physics, Italy Milan, Scientific Methodology, Quantum Research, Academic Presentation.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Athenaeum of Discovery: The Physicist in the Heart of Italy Milan</dc:title>
  <dc:creator/>
  <dc:language>en</dc:language>
  <cp:keywords/>
  <dcterms:created xsi:type="dcterms:W3CDTF">2026-07-29T18:37:18Z</dcterms:created>
  <dcterms:modified xsi:type="dcterms:W3CDTF">2026-07-29T18:37:18Z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