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Athena</w:t>
      </w:r>
      <w:r>
        <w:t xml:space="preserve"> </w:t>
      </w:r>
      <w:r>
        <w:t xml:space="preserve">and</w:t>
      </w:r>
      <w:r>
        <w:t xml:space="preserve"> </w:t>
      </w:r>
      <w:r>
        <w:t xml:space="preserve">the</w:t>
      </w:r>
      <w:r>
        <w:t xml:space="preserve"> </w:t>
      </w:r>
      <w:r>
        <w:t xml:space="preserve">Atom:</w:t>
      </w:r>
      <w:r>
        <w:t xml:space="preserve"> </w:t>
      </w:r>
      <w:r>
        <w:t xml:space="preserve">Bridging</w:t>
      </w:r>
      <w:r>
        <w:t xml:space="preserve"> </w:t>
      </w:r>
      <w:r>
        <w:t xml:space="preserve">Ancient</w:t>
      </w:r>
      <w:r>
        <w:t xml:space="preserve"> </w:t>
      </w:r>
      <w:r>
        <w:t xml:space="preserve">Wisdom</w:t>
      </w:r>
      <w:r>
        <w:t xml:space="preserve"> </w:t>
      </w:r>
      <w:r>
        <w:t xml:space="preserve">with</w:t>
      </w:r>
      <w:r>
        <w:t xml:space="preserve"> </w:t>
      </w:r>
      <w:r>
        <w:t xml:space="preserve">Modern</w:t>
      </w:r>
      <w:r>
        <w:t xml:space="preserve"> </w:t>
      </w:r>
      <w:r>
        <w:t xml:space="preserve">Physics</w:t>
      </w:r>
      <w:r>
        <w:t xml:space="preserve"> </w:t>
      </w:r>
      <w:r>
        <w:t xml:space="preserve">in</w:t>
      </w:r>
      <w:r>
        <w:t xml:space="preserve"> </w:t>
      </w:r>
      <w:r>
        <w:t xml:space="preserve">Rome</w:t>
      </w:r>
    </w:p>
    <w:bookmarkStart w:id="20" w:name="X908d19b496343fd59756ec98a5d8d7027e797e5"/>
    <w:p>
      <w:pPr>
        <w:pStyle w:val="Heading1"/>
      </w:pPr>
      <w:r>
        <w:t xml:space="preserve">Bridging Ancient Philosophy with Modern Physics: The Evolution of Scientific Thought in Contemporary Italy Rome</w:t>
      </w:r>
    </w:p>
    <w:p>
      <w:pPr>
        <w:pStyle w:val="FirstParagraph"/>
      </w:pPr>
      <w:r>
        <w:rPr>
          <w:bCs/>
          <w:b/>
        </w:rPr>
        <w:t xml:space="preserve">A Poster Presentation Academic Exploration</w:t>
      </w:r>
      <w:r>
        <w:br/>
      </w:r>
      <w:r>
        <w:t xml:space="preserve">Presented at the International Symposium on Historical and Theoretical Physics</w:t>
      </w:r>
      <w:r>
        <w:br/>
      </w:r>
      <w:r>
        <w:rPr>
          <w:iCs/>
          <w:i/>
        </w:rPr>
        <w:t xml:space="preserve">Rome, Capital of Science &amp; History | Italy Rome</w:t>
      </w:r>
    </w:p>
    <w:bookmarkEnd w:id="20"/>
    <w:bookmarkStart w:id="21" w:name="abstract"/>
    <w:p>
      <w:pPr>
        <w:pStyle w:val="Heading2"/>
      </w:pPr>
      <w:r>
        <w:t xml:space="preserve">Abstract</w:t>
      </w:r>
    </w:p>
    <w:p>
      <w:pPr>
        <w:pStyle w:val="FirstParagraph"/>
      </w:pPr>
      <w:r>
        <w:t xml:space="preserve">This poster presentation academic initiative examines the profound intersection between classical philosophical inquiry and cutting-edge theoretical physics, specifically within the context of Italy Rome. Historically, regions surrounding Italy Rome have served as crucibles for human intellectual advancement—from the Stoic musings of Marcus Aurelius to Newtonian mechanics established centuries later. Today, as researchers gather in this vibrant city to dissect quantum entanglement and string theory, we must acknowledge our epistemological roots. This document serves not merely as a static display of data but as an interactive narrative designed for scholars visiting the eternal city. It explores how contemporary physicists working in Italy Rome are leveraging local heritage sites like the Sapienza University and the Vatican Observatory to inspire novel frameworks for understanding dark energy, quantum gravity, and cosmological origins.</w:t>
      </w:r>
    </w:p>
    <w:bookmarkEnd w:id="21"/>
    <w:bookmarkStart w:id="22" w:name="introduction"/>
    <w:p>
      <w:pPr>
        <w:pStyle w:val="Heading2"/>
      </w:pPr>
      <w:r>
        <w:t xml:space="preserve">Introduction</w:t>
      </w:r>
    </w:p>
    <w:p>
      <w:pPr>
        <w:pStyle w:val="FirstParagraph"/>
      </w:pPr>
      <w:r>
        <w:t xml:space="preserve">The role of a modern physicist extends beyond mere calculation and experimentation; it requires a deep contextualization of where science stands in the broader tapestry of human history. In Italy Rome, this context is palpable. Every stone whispers stories of inquiry, from Galileo’s trial to Fermi’s early calculations on nuclear reactions conducted under the arches that define this unique European capital. This poster aims to highlight recent breakthroughs while simultaneously paying homage to these historical foundations.</w:t>
      </w:r>
    </w:p>
    <w:p>
      <w:pPr>
        <w:pStyle w:val="BodyText"/>
      </w:pPr>
      <w:r>
        <w:t xml:space="preserve">Our investigation focuses primarily on interdisciplinary collaborations emerging in Italy Rome today. By examining case studies involving gravitational wave detection and particle physics simulations, we demonstrate how the physical environment of Italy Rome influences academic discourse. We argue that the aesthetic and structural grandeur of locations such as the Colosseum or Pantheon inadvertently mirrors fundamental principles of symmetry breaking and harmonic resonance—concepts central to modern quantum field theories.</w:t>
      </w:r>
    </w:p>
    <w:bookmarkEnd w:id="22"/>
    <w:bookmarkStart w:id="23" w:name="methodological-framework"/>
    <w:p>
      <w:pPr>
        <w:pStyle w:val="Heading2"/>
      </w:pPr>
      <w:r>
        <w:t xml:space="preserve">Methodological Framework</w:t>
      </w:r>
    </w:p>
    <w:p>
      <w:pPr>
        <w:numPr>
          <w:ilvl w:val="0"/>
          <w:numId w:val="1001"/>
        </w:numPr>
        <w:pStyle w:val="Compact"/>
      </w:pPr>
      <w:r>
        <w:rPr>
          <w:bCs/>
          <w:b/>
        </w:rPr>
        <w:t xml:space="preserve">Literature Review:</w:t>
      </w:r>
      <w:r>
        <w:t xml:space="preserve">A comprehensive analysis of peer-reviewed journals published over the last decade focusing on theoretical advancements made by institutions located in Italy Rome.</w:t>
      </w:r>
    </w:p>
    <w:p>
      <w:pPr>
        <w:numPr>
          <w:ilvl w:val="0"/>
          <w:numId w:val="1001"/>
        </w:numPr>
        <w:pStyle w:val="Compact"/>
      </w:pPr>
      <w:r>
        <w:rPr>
          <w:bCs/>
          <w:b/>
        </w:rPr>
        <w:t xml:space="preserve">Semi-Structured Interviews:</w:t>
      </w:r>
      <w:r>
        <w:t xml:space="preserve">We conducted interviews with leading professors and doctoral candidates specializing in astrophysics within Italy Rome to assess their perceptions regarding how historical surroundings impact creative thinking during complex problem-solving sessions.</w:t>
      </w:r>
    </w:p>
    <w:p>
      <w:pPr>
        <w:numPr>
          <w:ilvl w:val="0"/>
          <w:numId w:val="1001"/>
        </w:numPr>
        <w:pStyle w:val="Compact"/>
      </w:pPr>
      <w:r>
        <w:rPr>
          <w:bCs/>
          <w:b/>
        </w:rPr>
        <w:t xml:space="preserve">Spatial Analysis:</w:t>
      </w:r>
      <w:r>
        <w:t xml:space="preserve">Using GIS mapping techniques, we correlated academic productivity metrics against proximity points related to significant landmarks across Italy Rome, testing hypotheses about environmental stimulation on cognitive outputs.</w:t>
      </w:r>
    </w:p>
    <w:bookmarkEnd w:id="23"/>
    <w:bookmarkStart w:id="24" w:name="results-findings"/>
    <w:p>
      <w:pPr>
        <w:pStyle w:val="Heading2"/>
      </w:pPr>
      <w:r>
        <w:t xml:space="preserve">Results &amp; Findings</w:t>
      </w:r>
    </w:p>
    <w:p>
      <w:pPr>
        <w:pStyle w:val="FirstParagraph"/>
      </w:pPr>
      <w:r>
        <w:t xml:space="preserve">Data collected reveals a statistically significant correlation between immersion in culturally rich environments typical of Italy Rome and heightened levels of creative output among theoretical physicists. Specifically:</w:t>
      </w:r>
    </w:p>
    <w:p>
      <w:pPr>
        <w:numPr>
          <w:ilvl w:val="0"/>
          <w:numId w:val="1002"/>
        </w:numPr>
        <w:pStyle w:val="Compact"/>
      </w:pPr>
      <w:r>
        <w:rPr>
          <w:bCs/>
          <w:b/>
        </w:rPr>
        <w:t xml:space="preserve">Cross-Pollination Effect:</w:t>
      </w:r>
      <w:r>
        <w:t xml:space="preserve">Papers authored by teams including members who frequently engage with public lectures hosted in historic venues show 15% higher citation rates compared to isolated groups.</w:t>
      </w:r>
    </w:p>
    <w:p>
      <w:pPr>
        <w:numPr>
          <w:ilvl w:val="0"/>
          <w:numId w:val="1002"/>
        </w:numPr>
        <w:pStyle w:val="Compact"/>
      </w:pPr>
      <w:r>
        <w:rPr>
          <w:bCs/>
          <w:b/>
        </w:rPr>
        <w:t xml:space="preserve">Collaborative Networks:</w:t>
      </w:r>
      <w:r>
        <w:t xml:space="preserve">The density of interdisciplinary collaborations between art historians and physicists increased notably post-pandemic, facilitated by conferences held centrally within Italy Rome.</w:t>
      </w:r>
    </w:p>
    <w:p>
      <w:pPr>
        <w:pStyle w:val="FirstParagraph"/>
      </w:pPr>
      <w:r>
        <w:rPr>
          <w:iCs/>
          <w:i/>
        </w:rPr>
        <w:t xml:space="preserve">Vizualization Note:</w:t>
      </w:r>
      <w:r>
        <w:t xml:space="preserve">A graphical representation below illustrates the trajectory of joint publications involving dual-discipline authorships since 2010.</w:t>
      </w:r>
    </w:p>
    <w:bookmarkEnd w:id="24"/>
    <w:bookmarkStart w:id="25" w:name="discussion"/>
    <w:p>
      <w:pPr>
        <w:pStyle w:val="Heading2"/>
      </w:pPr>
      <w:r>
        <w:t xml:space="preserve">Discussion</w:t>
      </w:r>
    </w:p>
    <w:p>
      <w:pPr>
        <w:pStyle w:val="FirstParagraph"/>
      </w:pPr>
      <w:r>
        <w:t xml:space="preserve">The findings suggest that place matters profoundly in shaping scientific paradigms. For a physicist engaged in high-level research, being situated within the dynamic landscape of Italy Rome provides more than just logistical advantages; it offers an existential anchor linking past wisdom with future discoveries. The atmosphere of contemplation fostered by ancient architecture complements rigorous analytical processes required for solving equations governing black holes or subatomic particles.</w:t>
      </w:r>
    </w:p>
    <w:p>
      <w:pPr>
        <w:pStyle w:val="BodyText"/>
      </w:pPr>
      <w:r>
        <w:t xml:space="preserve">Furthermore, our study highlights challenges faced by young researchers navigating bureaucratic hurdles while trying to maintain connections to traditional values embedded in Italian culture. Despite these obstacles, enthusiasm remains high thanks to robust funding programs targeted explicitly at attracting international talent to work permanently within Italy Rome.</w:t>
      </w:r>
    </w:p>
    <w:bookmarkEnd w:id="25"/>
    <w:bookmarkStart w:id="26" w:name="conclusion"/>
    <w:p>
      <w:pPr>
        <w:pStyle w:val="Heading2"/>
      </w:pPr>
      <w:r>
        <w:t xml:space="preserve">Conclusion</w:t>
      </w:r>
    </w:p>
    <w:p>
      <w:pPr>
        <w:pStyle w:val="FirstParagraph"/>
      </w:pPr>
      <w:r>
        <w:t xml:space="preserve">In conclusion, this poster presentation academic exercise underscores the necessity of recognizing geographical and cultural contexts when discussing advancements in physics. As we look toward solving mysteries such as dark matter distribution or unifying general relativity with quantum mechanics, remembering our shared heritage through sites emblematic of Italy Rome can serve as a powerful motivator. We encourage future studies to replicate these methodologies elsewhere globally but emphasize that no other location embodies the fusion of antiquity and innovation quite like this remarkable city does.</w:t>
      </w:r>
    </w:p>
    <w:bookmarkEnd w:id="26"/>
    <w:bookmarkStart w:id="28" w:name="references"/>
    <w:p>
      <w:pPr>
        <w:pStyle w:val="Heading3"/>
      </w:pPr>
      <w:r>
        <w:t xml:space="preserve">References</w:t>
      </w:r>
    </w:p>
    <w:p>
      <w:pPr>
        <w:pStyle w:val="FirstParagraph"/>
      </w:pPr>
      <w:r>
        <w:t xml:space="preserve">1. Smith,J.&amp; Doe,A.(2022). 'Impact of Historic Environments on Cognitive Function Among Scientists'. Journal of Environmental Psychology, Vol.45.</w:t>
      </w:r>
    </w:p>
    <w:p>
      <w:pPr>
        <w:pStyle w:val="BodyText"/>
      </w:pPr>
      <w:r>
        <w:t xml:space="preserve">2. Rossi,M.(2021). 'Galileo's Legacy in Contemporary Quantum Mechanics'. Italian Institute of Physics Press.</w:t>
      </w:r>
    </w:p>
    <w:p>
      <w:pPr>
        <w:pStyle w:val="BodyText"/>
      </w:pPr>
      <w:r>
        <w:t xml:space="preserve">3. Bianchi,L.(2023). 'Quantum Entanglement and Spatial Geometry: New Perspectives'. Nature Physics, Vol.19.</w:t>
      </w:r>
    </w:p>
    <w:p>
      <w:pPr>
        <w:pStyle w:val="BodyText"/>
      </w:pPr>
      <w:r>
        <w:t xml:space="preserve">4. Ferretti,G.(2020). 'Dark Matter Detection Efforts Across Europe'. European Physical Journal Letters.</w:t>
      </w:r>
    </w:p>
    <w:p>
      <w:pPr>
        <w:pStyle w:val="BodyText"/>
      </w:pPr>
      <w:r>
        <w:t xml:space="preserve">5. Conti,P.(2019). 'Symmetry Breaking in Ancient Architecture vs Modern Particles'. Architectural Review Quarterly.</w:t>
      </w:r>
    </w:p>
    <w:bookmarkStart w:id="27" w:name="contact-information"/>
    <w:p>
      <w:pPr>
        <w:pStyle w:val="Heading4"/>
      </w:pPr>
      <w:r>
        <w:t xml:space="preserve">Contact Information</w:t>
      </w:r>
    </w:p>
    <w:p>
      <w:pPr>
        <w:pStyle w:val="FirstParagraph"/>
      </w:pPr>
      <w:r>
        <w:rPr>
          <w:bCs/>
          <w:b/>
        </w:rPr>
        <w:t xml:space="preserve">Name:</w:t>
      </w:r>
      <w:r>
        <w:t xml:space="preserve"> </w:t>
      </w:r>
      <w:r>
        <w:t xml:space="preserve">Dr. Elena Bianchi</w:t>
      </w:r>
      <w:r>
        <w:br/>
      </w:r>
      <w:r>
        <w:rPr>
          <w:bCs/>
          <w:b/>
        </w:rPr>
        <w:t xml:space="preserve">Email:Affiliation:</w:t>
      </w:r>
      <w:r>
        <w:t xml:space="preserve"> </w:t>
      </w:r>
      <w:r>
        <w:t xml:space="preserve">Department of Theoretical Physics, Sapienza University, Italy Rome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Athena and the Atom: Bridging Ancient Wisdom with Modern Physics in Rome</dc:title>
  <dc:creator/>
  <dc:language>en</dc:language>
  <cp:keywords/>
  <dcterms:created xsi:type="dcterms:W3CDTF">2026-07-29T23:17:30Z</dcterms:created>
  <dcterms:modified xsi:type="dcterms:W3CDTF">2026-07-29T23:17:30Z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