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Research</w:t>
      </w:r>
      <w:r>
        <w:t xml:space="preserve"> </w:t>
      </w:r>
      <w:r>
        <w:t xml:space="preserve">in</w:t>
      </w:r>
      <w:r>
        <w:t xml:space="preserve"> </w:t>
      </w:r>
      <w:r>
        <w:t xml:space="preserve">Quantum</w:t>
      </w:r>
      <w:r>
        <w:t xml:space="preserve"> </w:t>
      </w:r>
      <w:r>
        <w:t xml:space="preserve">Mechanics</w:t>
      </w:r>
    </w:p>
    <w:bookmarkStart w:id="21" w:name="poster-header"/>
    <w:bookmarkStart w:id="20" w:name="Xbc9b5c1871cba10c9759570464a59d77e2313cf"/>
    <w:p>
      <w:pPr>
        <w:pStyle w:val="Heading1"/>
      </w:pPr>
      <w:r>
        <w:t xml:space="preserve">Bridging Classical Foundations with Quantum Frontiers</w:t>
      </w:r>
    </w:p>
    <w:p>
      <w:pPr>
        <w:pStyle w:val="FirstParagraph"/>
      </w:pPr>
      <w:r>
        <w:t xml:space="preserve">An Innovative Approach to Theoretical Physicist Methodologies</w:t>
      </w:r>
    </w:p>
    <w:p>
      <w:pPr>
        <w:pStyle w:val="BodyText"/>
      </w:pPr>
      <w:r>
        <w:rPr>
          <w:bCs/>
          <w:b/>
        </w:rPr>
        <w:t xml:space="preserve">Presentation by Dr. Alex van der Meer</w:t>
      </w:r>
    </w:p>
    <w:p>
      <w:pPr>
        <w:pStyle w:val="BodyText"/>
      </w:pPr>
      <w:r>
        <w:rPr>
          <w:iCs/>
          <w:i/>
        </w:rPr>
        <w:t xml:space="preserve">Netherlands Amsterdam, International Physics Symposium 2024</w:t>
      </w:r>
    </w:p>
    <w:bookmarkEnd w:id="20"/>
    <w:bookmarkEnd w:id="21"/>
    <w:bookmarkStart w:id="22" w:name="X3ff1405c7778d42654fc641fd35de88c0e1ef9e"/>
    <w:p>
      <w:pPr>
        <w:pStyle w:val="Heading2"/>
      </w:pPr>
      <w:r>
        <w:t xml:space="preserve">Introduction to Current Physicist Challenges</w:t>
      </w:r>
    </w:p>
    <w:p>
      <w:pPr>
        <w:pStyle w:val="FirstParagraph"/>
      </w:pPr>
      <w:r>
        <w:t xml:space="preserve">In this poster presentation academic exploration, we delve into the intricate complexities that define contemporary work for a dedicated Physicist navigating the uncharted territories of quantum gravity. As we gather here in Netherlands Amsterdam for this prestigious conference, it is imperative to address how traditional methodologies are evolving to meet unprecedented scientific demands placed upon today's physicist community globally.</w:t>
      </w:r>
    </w:p>
    <w:p>
      <w:pPr>
        <w:pStyle w:val="BodyText"/>
      </w:pPr>
      <w:r>
        <w:t xml:space="preserve">The primary objective of this research is to develop a novel theoretical framework that harmonizes general relativity with quantum field theory, an endeavor central to any ambitious Physicist's career aspirations. By leveraging advanced computational tools and collaborative networks established across institutions in Netherlands Amsterdam, we aim to provide tangible solutions to longstanding paradoxes regarding spacetime continuity at microscopic scales.</w:t>
      </w:r>
    </w:p>
    <w:bookmarkEnd w:id="22"/>
    <w:bookmarkStart w:id="23" w:name="theoretical-framework-and-hypotheses"/>
    <w:p>
      <w:pPr>
        <w:pStyle w:val="Heading2"/>
      </w:pPr>
      <w:r>
        <w:t xml:space="preserve">Theoretical Framework and Hypotheses</w:t>
      </w:r>
    </w:p>
    <w:p>
      <w:pPr>
        <w:pStyle w:val="FirstParagraph"/>
      </w:pPr>
      <w:r>
        <w:t xml:space="preserve">Our proposed model relies on a revised understanding of entanglement entropy, suggesting that information preservation mechanisms operate differently than previously assumed by classical Physicist interpretations. This hypothesis challenges conventional wisdom and invites rigorous debate within the academic community present here in Netherlands Amsterdam.</w:t>
      </w:r>
    </w:p>
    <w:p>
      <w:pPr>
        <w:numPr>
          <w:ilvl w:val="0"/>
          <w:numId w:val="1001"/>
        </w:numPr>
        <w:pStyle w:val="Compact"/>
      </w:pPr>
      <w:r>
        <w:rPr>
          <w:bCs/>
          <w:b/>
        </w:rPr>
        <w:t xml:space="preserve">Redefining Spacetime Metrics:</w:t>
      </w:r>
      <w:r>
        <w:t xml:space="preserve"> </w:t>
      </w:r>
      <w:r>
        <w:t xml:space="preserve">Exploring non-Euclidean geometries that allow for smoother transitions between quantum states without violating causality principles fundamental to every serious Physicist's work.</w:t>
      </w:r>
    </w:p>
    <w:p>
      <w:pPr>
        <w:numPr>
          <w:ilvl w:val="0"/>
          <w:numId w:val="1001"/>
        </w:numPr>
        <w:pStyle w:val="Compact"/>
      </w:pPr>
      <w:r>
        <w:rPr>
          <w:bCs/>
          <w:b/>
        </w:rPr>
        <w:t xml:space="preserve">Quantum Decoherence Rates:</w:t>
      </w:r>
      <w:r>
        <w:t xml:space="preserve"> </w:t>
      </w:r>
      <w:r>
        <w:t xml:space="preserve">Analyzing how environmental interactions influence decoherence timescales, offering new insights for quantum computing applications valued by Physicist engineers worldwide.</w:t>
      </w:r>
    </w:p>
    <w:p>
      <w:pPr>
        <w:numPr>
          <w:ilvl w:val="0"/>
          <w:numId w:val="1001"/>
        </w:numPr>
        <w:pStyle w:val="Compact"/>
      </w:pPr>
      <w:r>
        <w:rPr>
          <w:bCs/>
          <w:b/>
        </w:rPr>
        <w:t xml:space="preserve">Symmetry Breaking Mechanisms:</w:t>
      </w:r>
      <w:r>
        <w:t xml:space="preserve"> </w:t>
      </w:r>
      <w:r>
        <w:t xml:space="preserve">Investigating spontaneous symmetry breaking events that may explain mass generation processes crucial to standard model extensions pursued by theoretical Physicists.</w:t>
      </w:r>
    </w:p>
    <w:bookmarkEnd w:id="23"/>
    <w:bookmarkStart w:id="24" w:name="preliminary-findings-and-data-analysis"/>
    <w:p>
      <w:pPr>
        <w:pStyle w:val="Heading2"/>
      </w:pPr>
      <w:r>
        <w:t xml:space="preserve">Preliminary Findings and Data Analysis</w:t>
      </w:r>
    </w:p>
    <w:p>
      <w:pPr>
        <w:pStyle w:val="FirstParagraph"/>
      </w:pPr>
      <w:r>
        <w:t xml:space="preserve">Preliminary simulations indicate a significant reduction in calculation errors when applying our modified equations compared to standard approaches utilized by most working Physicist teams today. These findings, validated through extensive peer review processes facilitated by academic networks in Netherlands Amsterdam, suggest promising avenues for future experimental verification.</w:t>
      </w:r>
    </w:p>
    <w:p>
      <w:pPr>
        <w:pStyle w:val="BodyText"/>
      </w:pPr>
      <w:r>
        <w:t xml:space="preserve">Graphical representations included in this poster presentation academic display illustrate these discrepancies clearly, allowing viewers to grasp the magnitude of improvement achieved through our unique Physicist-led methodology. We invite fellow researchers to engage with these visuals critically during our session here in Netherlands Amsterdam.</w:t>
      </w:r>
    </w:p>
    <w:bookmarkEnd w:id="24"/>
    <w:bookmarkStart w:id="25" w:name="experimental-validation-strategies"/>
    <w:p>
      <w:pPr>
        <w:pStyle w:val="Heading2"/>
      </w:pPr>
      <w:r>
        <w:t xml:space="preserve">Experimental Validation Strategies</w:t>
      </w:r>
    </w:p>
    <w:p>
      <w:pPr>
        <w:pStyle w:val="FirstParagraph"/>
      </w:pPr>
      <w:r>
        <w:t xml:space="preserve">To substantiate our theoretical claims, we have collaborated with experimental Physicist groups operating state-of-the-art facilities located strategically near Netherlands Amsterdam. These partnerships enable direct testing of predicted quantum phenomena under controlled laboratory conditions impossible to replicate elsewhere.</w:t>
      </w:r>
    </w:p>
    <w:p>
      <w:pPr>
        <w:numPr>
          <w:ilvl w:val="0"/>
          <w:numId w:val="1002"/>
        </w:numPr>
        <w:pStyle w:val="Compact"/>
      </w:pPr>
      <w:r>
        <w:rPr>
          <w:bCs/>
          <w:b/>
        </w:rPr>
        <w:t xml:space="preserve">Laser Interferometry:</w:t>
      </w:r>
      <w:r>
        <w:t xml:space="preserve"> </w:t>
      </w:r>
      <w:r>
        <w:t xml:space="preserve">Utilizing high-precision laser systems to detect minute spacetime fluctuations predicted by our model, a technique mastered by leading Physicist instrumentation experts.</w:t>
      </w:r>
    </w:p>
    <w:p>
      <w:pPr>
        <w:numPr>
          <w:ilvl w:val="0"/>
          <w:numId w:val="1002"/>
        </w:numPr>
        <w:pStyle w:val="Compact"/>
      </w:pPr>
      <w:r>
        <w:rPr>
          <w:bCs/>
          <w:b/>
        </w:rPr>
        <w:t xml:space="preserve">Cold Atom Trapping:</w:t>
      </w:r>
      <w:r>
        <w:t xml:space="preserve"> </w:t>
      </w:r>
      <w:r>
        <w:t xml:space="preserve">Employing cooled atomic samples to observe quantum behavior at macroscopic scales, providing clear evidence for physicist theorists seeking observable proof of abstract concepts.</w:t>
      </w:r>
    </w:p>
    <w:p>
      <w:pPr>
        <w:numPr>
          <w:ilvl w:val="0"/>
          <w:numId w:val="1002"/>
        </w:numPr>
        <w:pStyle w:val="Compact"/>
      </w:pPr>
      <w:r>
        <w:rPr>
          <w:bCs/>
          <w:b/>
        </w:rPr>
        <w:t xml:space="preserve">Satellite-Based Measurements:</w:t>
      </w:r>
      <w:r>
        <w:t xml:space="preserve"> </w:t>
      </w:r>
      <w:r>
        <w:t xml:space="preserve">Coordinating with space agencies for orbital tests of gravitational effects on quantum systems, expanding the scope beyond Earth-bound Physicist constraints typically encountered in laboratory settings.</w:t>
      </w:r>
    </w:p>
    <w:bookmarkEnd w:id="25"/>
    <w:bookmarkStart w:id="26" w:name="X23113089b9c4de64b0b285fc69a1433a9f34022"/>
    <w:p>
      <w:pPr>
        <w:pStyle w:val="Heading2"/>
      </w:pPr>
      <w:r>
        <w:t xml:space="preserve">Implications for Future Research Directions</w:t>
      </w:r>
    </w:p>
    <w:p>
      <w:pPr>
        <w:pStyle w:val="FirstParagraph"/>
      </w:pPr>
      <w:r>
        <w:t xml:space="preserve">The successful validation of our model could revolutionize how a modern Physicist approaches problems involving black hole information paradoxes and early universe cosmology. By establishing a robust foundation for further inquiry, we hope to inspire the next generation of dedicated Physicist scholars joining conferences like this one in Netherlands Amsterdam regularly.</w:t>
      </w:r>
    </w:p>
    <w:bookmarkEnd w:id="26"/>
    <w:bookmarkStart w:id="27" w:name="conclusion"/>
    <w:p>
      <w:pPr>
        <w:pStyle w:val="Heading2"/>
      </w:pPr>
      <w:r>
        <w:t xml:space="preserve">Conclusion</w:t>
      </w:r>
    </w:p>
    <w:p>
      <w:pPr>
        <w:pStyle w:val="FirstParagraph"/>
      </w:pPr>
      <w:r>
        <w:t xml:space="preserve">In conclusion, this poster presentation highlights a significant step forward in our collective understanding of quantum mechanics guided by innovative Physicist perspectives. Through rigorous analysis, creative problem-solving, and collaborative efforts centered around hubs like Netherlands Amsterdam, we continue to push the boundaries of human knowledge regarding fundamental physical laws governing our universe.</w:t>
      </w:r>
    </w:p>
    <w:bookmarkEnd w:id="27"/>
    <w:bookmarkStart w:id="28" w:name="contact-information"/>
    <w:p>
      <w:pPr>
        <w:pStyle w:val="Heading3"/>
      </w:pPr>
      <w:r>
        <w:t xml:space="preserve">Contact Information</w:t>
      </w:r>
    </w:p>
    <w:p>
      <w:pPr>
        <w:pStyle w:val="FirstParagraph"/>
      </w:pPr>
      <w:r>
        <w:rPr>
          <w:bCs/>
          <w:b/>
        </w:rPr>
        <w:t xml:space="preserve">Email:</w:t>
      </w:r>
      <w:r>
        <w:t xml:space="preserve"> </w:t>
      </w:r>
      <w:r>
        <w:t xml:space="preserve">alex.vandermeer@physics-amsterdam.nl</w:t>
      </w:r>
    </w:p>
    <w:p>
      <w:pPr>
        <w:pStyle w:val="BodyText"/>
      </w:pPr>
      <w:r>
        <w:rPr>
          <w:bCs/>
          <w:b/>
        </w:rPr>
        <w:t xml:space="preserve">Affiliation:</w:t>
      </w:r>
      <w:r>
        <w:t xml:space="preserve"> </w:t>
      </w:r>
      <w:r>
        <w:t xml:space="preserve">Institute for Advanced Theoretical Physics, Netherlands Amsterdam</w:t>
      </w:r>
    </w:p>
    <w:p>
      <w:pPr>
        <w:pStyle w:val="BodyText"/>
      </w:pPr>
      <w:r>
        <w:rPr>
          <w:bCs/>
          <w:b/>
        </w:rPr>
        <w:t xml:space="preserve">Website:</w:t>
      </w:r>
      <w:r>
        <w:t xml:space="preserve"> </w:t>
      </w:r>
      <w:r>
        <w:t xml:space="preserve">www.quantum-frontiers.nl/amsterdam-2024</w:t>
      </w:r>
    </w:p>
    <w:p>
      <w:pPr>
        <w:pStyle w:val="BodyText"/>
      </w:pPr>
      <w:r>
        <w:rPr>
          <w:iCs/>
          <w:i/>
        </w:rPr>
        <w:t xml:space="preserve">We look forward to discussing these findings with fellow Physicist colleagues at this event in Netherlands Amsterdam.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Research in Quantum Mechanics</dc:title>
  <dc:creator/>
  <dc:language>en</dc:language>
  <cp:keywords/>
  <dcterms:created xsi:type="dcterms:W3CDTF">2026-07-29T05:43:07Z</dcterms:created>
  <dcterms:modified xsi:type="dcterms:W3CDTF">2026-07-29T05:43:07Z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