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Academic</w:t>
      </w:r>
      <w:r>
        <w:t xml:space="preserve"> </w:t>
      </w:r>
      <w:r>
        <w:t xml:space="preserve">Poster</w:t>
      </w:r>
      <w:r>
        <w:t xml:space="preserve"> </w:t>
      </w:r>
      <w:r>
        <w:t xml:space="preserve">Presentation:</w:t>
      </w:r>
      <w:r>
        <w:t xml:space="preserve"> </w:t>
      </w:r>
      <w:r>
        <w:t xml:space="preserve">The</w:t>
      </w:r>
      <w:r>
        <w:t xml:space="preserve"> </w:t>
      </w:r>
      <w:r>
        <w:t xml:space="preserve">Role</w:t>
      </w:r>
      <w:r>
        <w:t xml:space="preserve"> </w:t>
      </w:r>
      <w:r>
        <w:t xml:space="preserve">of</w:t>
      </w:r>
      <w:r>
        <w:t xml:space="preserve"> </w:t>
      </w:r>
      <w:r>
        <w:t xml:space="preserve">the</w:t>
      </w:r>
      <w:r>
        <w:t xml:space="preserve"> </w:t>
      </w:r>
      <w:r>
        <w:t xml:space="preserve">Physicist</w:t>
      </w:r>
      <w:r>
        <w:t xml:space="preserve"> </w:t>
      </w:r>
      <w:r>
        <w:t xml:space="preserve">in</w:t>
      </w:r>
      <w:r>
        <w:t xml:space="preserve"> </w:t>
      </w:r>
      <w:r>
        <w:t xml:space="preserve">Singapore's</w:t>
      </w:r>
      <w:r>
        <w:t xml:space="preserve"> </w:t>
      </w:r>
      <w:r>
        <w:t xml:space="preserve">Scientific</w:t>
      </w:r>
      <w:r>
        <w:t xml:space="preserve"> </w:t>
      </w:r>
      <w:r>
        <w:t xml:space="preserve">Landscape</w:t>
      </w:r>
    </w:p>
    <w:bookmarkStart w:id="28" w:name="X1ab458048c8e60813635d17a9e3ee497123a364"/>
    <w:p>
      <w:pPr>
        <w:pStyle w:val="Heading1"/>
      </w:pPr>
      <w:r>
        <w:t xml:space="preserve">The Modern Physicist: Innovation, Industry, and Society in Singapore</w:t>
      </w:r>
    </w:p>
    <w:p>
      <w:pPr>
        <w:pStyle w:val="FirstParagraph"/>
      </w:pPr>
      <w:r>
        <w:rPr>
          <w:bCs/>
          <w:b/>
        </w:rPr>
        <w:t xml:space="preserve">Academic Poster Presentation Document</w:t>
      </w:r>
    </w:p>
    <w:p>
      <w:pPr>
        <w:pStyle w:val="BodyText"/>
      </w:pPr>
      <w:r>
        <w:rPr>
          <w:iCs/>
          <w:i/>
        </w:rPr>
        <w:t xml:space="preserve">Presentation Focus:</w:t>
      </w:r>
      <w:r>
        <w:br/>
      </w:r>
      <w:r>
        <w:t xml:space="preserve">This document outlines the critical role of the physicist within the unique socio-technical ecosystem of Singapore. It explores how theoretical expertise translates into national strategic advantage, highlighting specific initiatives in quantum technologies, semiconductor physics, and sustainable energy solutions tailored to urban constraints.</w:t>
      </w:r>
    </w:p>
    <w:bookmarkStart w:id="20" w:name="X64872448d330d49839831411cf6c312dfef63d1"/>
    <w:p>
      <w:pPr>
        <w:pStyle w:val="Heading2"/>
      </w:pPr>
      <w:r>
        <w:t xml:space="preserve">1. Introduction: The Physicist in the Lion City</w:t>
      </w:r>
    </w:p>
    <w:p>
      <w:pPr>
        <w:pStyle w:val="FirstParagraph"/>
      </w:pPr>
      <w:r>
        <w:t xml:space="preserve">In the global scientific community Singapore has emerged as a pivotal hub for high-impact research. Unlike traditional academic centers, Singapore operates as a nation-state that functions like a corporate entity when it comes to strategic technological development Consequently, the</w:t>
      </w:r>
      <w:r>
        <w:t xml:space="preserve"> </w:t>
      </w:r>
      <w:r>
        <w:rPr>
          <w:bCs/>
          <w:b/>
        </w:rPr>
        <w:t xml:space="preserve">Physicist</w:t>
      </w:r>
      <w:r>
        <w:t xml:space="preserve"> </w:t>
      </w:r>
      <w:r>
        <w:t xml:space="preserve">in this context is not merely an academic theorist but an integral node in national infrastructure. This presentation examines how the intellectual rigor of physics is leveraged to solve distinctively Singaporean challenges such as land scarcity, resource dependency, and urban density.</w:t>
      </w:r>
    </w:p>
    <w:p>
      <w:pPr>
        <w:pStyle w:val="BodyText"/>
      </w:pPr>
      <w:r>
        <w:t xml:space="preserve">The core thesis of this</w:t>
      </w:r>
      <w:r>
        <w:t xml:space="preserve"> </w:t>
      </w:r>
      <w:r>
        <w:rPr>
          <w:bCs/>
          <w:b/>
        </w:rPr>
        <w:t xml:space="preserve">Academic Poster Presentation</w:t>
      </w:r>
      <w:r>
        <w:t xml:space="preserve"> </w:t>
      </w:r>
      <w:r>
        <w:t xml:space="preserve">is that the success of</w:t>
      </w:r>
      <w:r>
        <w:t xml:space="preserve"> </w:t>
      </w:r>
      <w:r>
        <w:rPr>
          <w:bCs/>
          <w:b/>
        </w:rPr>
        <w:t xml:space="preserve">Singapore Singapore</w:t>
      </w:r>
      <w:r>
        <w:t xml:space="preserve"> </w:t>
      </w:r>
      <w:r>
        <w:t xml:space="preserve">in its transition toward a "Smart Nation" relies heavily on the applied capabilities of physicists who bridge the gap between fundamental laws of nature and engineering applications.</w:t>
      </w:r>
    </w:p>
    <w:bookmarkEnd w:id="20"/>
    <w:bookmarkStart w:id="21" w:name="X7fd862ffa6c8fc89345d3c03821566e4f792073"/>
    <w:p>
      <w:pPr>
        <w:pStyle w:val="Heading2"/>
      </w:pPr>
      <w:r>
        <w:t xml:space="preserve">2. Historical Context: From Port to Powerhouse</w:t>
      </w:r>
    </w:p>
    <w:p>
      <w:pPr>
        <w:pStyle w:val="FirstParagraph"/>
      </w:pPr>
      <w:r>
        <w:t xml:space="preserve">Singapore’s trajectory from a colonial trading post to a first-world economy is largely attributed to its strategic investment in human capital. In the 1960s and 70s, the government recognized that natural resources were absent; therefore, people were the primary resource. This led to massive investments in STEM education specifically focusing on physics and mathematics.</w:t>
      </w:r>
    </w:p>
    <w:p>
      <w:pPr>
        <w:pStyle w:val="BodyText"/>
      </w:pPr>
      <w:r>
        <w:t xml:space="preserve">The establishment of research institutions such as A*STAR (Agency for Science Technology and Research) provided a platform for</w:t>
      </w:r>
      <w:r>
        <w:t xml:space="preserve"> </w:t>
      </w:r>
      <w:r>
        <w:rPr>
          <w:bCs/>
          <w:b/>
        </w:rPr>
        <w:t xml:space="preserve">Physicists</w:t>
      </w:r>
      <w:r>
        <w:t xml:space="preserve"> </w:t>
      </w:r>
      <w:r>
        <w:t xml:space="preserve">to work on defense-related electronics during the Cold War era. Over decades, this foundational work evolved into today’s dominance in semiconductor manufacturing, where Singapore accounts for a significant percentage of global chip production.</w:t>
      </w:r>
    </w:p>
    <w:bookmarkEnd w:id="21"/>
    <w:bookmarkStart w:id="22" w:name="X42a07d03ac9c0f3c62be35b66f9772274a05b89"/>
    <w:p>
      <w:pPr>
        <w:pStyle w:val="Heading2"/>
      </w:pPr>
      <w:r>
        <w:t xml:space="preserve">3. Key Area: Quantum Technologies and National Security</w:t>
      </w:r>
    </w:p>
    <w:p>
      <w:pPr>
        <w:pStyle w:val="FirstParagraph"/>
      </w:pPr>
      <w:r>
        <w:t xml:space="preserve">Singapore has declared Quantum Technologies as one of its seven key emerging technologies under the Research Enterprise in Singapore 201 plan. Here, the</w:t>
      </w:r>
      <w:r>
        <w:t xml:space="preserve"> </w:t>
      </w:r>
      <w:r>
        <w:rPr>
          <w:bCs/>
          <w:b/>
        </w:rPr>
        <w:t xml:space="preserve">Academic Poster Presentation</w:t>
      </w:r>
      <w:r>
        <w:t xml:space="preserve"> </w:t>
      </w:r>
      <w:r>
        <w:t xml:space="preserve">highlights several key projects:</w:t>
      </w:r>
    </w:p>
    <w:p>
      <w:pPr>
        <w:numPr>
          <w:ilvl w:val="0"/>
          <w:numId w:val="1001"/>
        </w:numPr>
        <w:pStyle w:val="Compact"/>
      </w:pPr>
      <w:r>
        <w:rPr>
          <w:bCs/>
          <w:b/>
        </w:rPr>
        <w:t xml:space="preserve">National Quantum Computing Centre:</w:t>
      </w:r>
      <w:r>
        <w:t xml:space="preserve"> </w:t>
      </w:r>
      <w:r>
        <w:t xml:space="preserve">Located at A*STAR, this facility brings together theoretical and experimental physicists to develop quantum algorithms for drug discovery and materials science.</w:t>
      </w:r>
    </w:p>
    <w:p>
      <w:pPr>
        <w:numPr>
          <w:ilvl w:val="0"/>
          <w:numId w:val="1001"/>
        </w:numPr>
        <w:pStyle w:val="Compact"/>
      </w:pPr>
      <w:r>
        <w:rPr>
          <w:bCs/>
          <w:b/>
        </w:rPr>
        <w:t xml:space="preserve">Singapore-Qatar Institute for Quantum Computing:</w:t>
      </w:r>
      <w:r>
        <w:t xml:space="preserve">A collaborative effort fostering international standards in quantum cryptography which is vital for securing financial data in Singapore’s status as a global banking hub.</w:t>
      </w:r>
    </w:p>
    <w:p>
      <w:pPr>
        <w:pStyle w:val="FirstParagraph"/>
      </w:pPr>
      <w:r>
        <w:t xml:space="preserve">The physicist’s role here involves manipulating qubits and ensuring coherence times are long enough for practical computation. This requires extreme precision often achieved through advanced laser cooling techniques, a direct application of atomic physics principles.</w:t>
      </w:r>
    </w:p>
    <w:bookmarkEnd w:id="22"/>
    <w:bookmarkStart w:id="23" w:name="X5a126ead98e285693223a49a5e6d00faa44a09c"/>
    <w:p>
      <w:pPr>
        <w:pStyle w:val="Heading2"/>
      </w:pPr>
      <w:r>
        <w:t xml:space="preserve">4. Energy Physics and Sustainability in an Urban Environment</w:t>
      </w:r>
    </w:p>
    <w:p>
      <w:pPr>
        <w:pStyle w:val="FirstParagraph"/>
      </w:pPr>
      <w:r>
        <w:t xml:space="preserve">Singapore imports over 95% of its energy needs. For the</w:t>
      </w:r>
      <w:r>
        <w:t xml:space="preserve"> </w:t>
      </w:r>
      <w:r>
        <w:rPr>
          <w:bCs/>
          <w:b/>
        </w:rPr>
        <w:t xml:space="preserve">Physicist</w:t>
      </w:r>
      <w:r>
        <w:t xml:space="preserve">, this presents a critical societal mandate: to find alternative energy sources within a small geographic footprint.</w:t>
      </w:r>
    </w:p>
    <w:p>
      <w:pPr>
        <w:numPr>
          <w:ilvl w:val="0"/>
          <w:numId w:val="1002"/>
        </w:numPr>
        <w:pStyle w:val="Compact"/>
      </w:pPr>
      <w:r>
        <w:rPr>
          <w:bCs/>
          <w:b/>
        </w:rPr>
        <w:t xml:space="preserve">Solar Physics:</w:t>
      </w:r>
      <w:r>
        <w:t xml:space="preserve"> </w:t>
      </w:r>
      <w:r>
        <w:t xml:space="preserve">Due to high humidity and cloud cover, traditional photovoltaics face efficiency challenges. Physicists in Singapore are developing perovskite solar cells which offer higher theoretical limits than silicon-based panels.</w:t>
      </w:r>
    </w:p>
    <w:p>
      <w:pPr>
        <w:numPr>
          <w:ilvl w:val="0"/>
          <w:numId w:val="1002"/>
        </w:numPr>
        <w:pStyle w:val="Compact"/>
      </w:pPr>
      <w:r>
        <w:rPr>
          <w:bCs/>
          <w:b/>
        </w:rPr>
        <w:t xml:space="preserve">Nuclear Energy Exploration:</w:t>
      </w:r>
      <w:r>
        <w:t xml:space="preserve"> </w:t>
      </w:r>
      <w:r>
        <w:t xml:space="preserve">Recent interest in Small Modular Reactors (SMRs) requires physicists specializing in nuclear engineering and plasma physics to assess safety protocols suitable for dense urban environments like Marina Bay or Jurong Island.</w:t>
      </w:r>
    </w:p>
    <w:p>
      <w:pPr>
        <w:pStyle w:val="FirstParagraph"/>
      </w:pPr>
      <w:r>
        <w:t xml:space="preserve">This section of the presentation emphasizes how physical constraints in</w:t>
      </w:r>
      <w:r>
        <w:t xml:space="preserve"> </w:t>
      </w:r>
      <w:r>
        <w:rPr>
          <w:bCs/>
          <w:b/>
        </w:rPr>
        <w:t xml:space="preserve">Singapore Singapore</w:t>
      </w:r>
      <w:r>
        <w:t xml:space="preserve"> </w:t>
      </w:r>
      <w:r>
        <w:t xml:space="preserve">drive innovation. The lack of space forces physicists to optimize for density and efficiency rather than scale.</w:t>
      </w:r>
    </w:p>
    <w:bookmarkEnd w:id="23"/>
    <w:bookmarkStart w:id="24" w:name="X9008415a575b5e18a42ce791959876276f2ca34"/>
    <w:p>
      <w:pPr>
        <w:pStyle w:val="Heading2"/>
      </w:pPr>
      <w:r>
        <w:t xml:space="preserve">. Materials Science and Semiconductor Physics</w:t>
      </w:r>
    </w:p>
    <w:p>
      <w:pPr>
        <w:pStyle w:val="FirstParagraph"/>
      </w:pPr>
      <w:r>
        <w:t xml:space="preserve">The heart of Singapore’s manufacturing sector lies in its semiconductor industry, particularly in the storage and advanced packaging sectors.</w:t>
      </w:r>
      <w:r>
        <w:t xml:space="preserve"> </w:t>
      </w:r>
      <w:r>
        <w:rPr>
          <w:bCs/>
          <w:b/>
        </w:rPr>
        <w:t xml:space="preserve">Physicists</w:t>
      </w:r>
      <w:r>
        <w:t xml:space="preserve"> </w:t>
      </w:r>
      <w:r>
        <w:t xml:space="preserve">working at companies like GlobalFoundries, Micron, or TSMC play a crucial role in lithography optimization.</w:t>
      </w:r>
    </w:p>
    <w:p>
      <w:pPr>
        <w:pStyle w:val="BodyText"/>
      </w:pPr>
      <w:r>
        <w:t xml:space="preserve">This</w:t>
      </w:r>
      <w:r>
        <w:t xml:space="preserve"> </w:t>
      </w:r>
      <w:r>
        <w:rPr>
          <w:iCs/>
          <w:i/>
        </w:rPr>
        <w:t xml:space="preserve">Academic Poster Presentation</w:t>
      </w:r>
      <w:r>
        <w:t xml:space="preserve"> </w:t>
      </w:r>
      <w:r>
        <w:t xml:space="preserve">details how quantum tunneling effects become problematic as transistors shrink to 3nm processes. Physicists model these quantum mechanical behaviors to design new gate architectures that prevent leakage currents. Without the deep theoretical understanding provided by condensed matter physicists, Moore’s Law would stall much earlier.</w:t>
      </w:r>
    </w:p>
    <w:bookmarkEnd w:id="24"/>
    <w:bookmarkStart w:id="25" w:name="data-science-and-computational-physics"/>
    <w:p>
      <w:pPr>
        <w:pStyle w:val="Heading2"/>
      </w:pPr>
      <w:r>
        <w:t xml:space="preserve">. Data Science and Computational Physics</w:t>
      </w:r>
    </w:p>
    <w:p>
      <w:pPr>
        <w:pStyle w:val="FirstParagraph"/>
      </w:pPr>
      <w:r>
        <w:t xml:space="preserve">In</w:t>
      </w:r>
      <w:r>
        <w:t xml:space="preserve"> </w:t>
      </w:r>
      <w:r>
        <w:rPr>
          <w:bCs/>
          <w:b/>
        </w:rPr>
        <w:t xml:space="preserve">Singapore Singapore</w:t>
      </w:r>
      <w:r>
        <w:t xml:space="preserve">, the volume of data generated by smart city sensors is immense. The modern physicist is increasingly a data scientist. Using techniques from statistical mechanics, physicists analyze traffic patterns, crowd dynamics in public housing estates (HDBs), and energy grid loads.</w:t>
      </w:r>
    </w:p>
    <w:p>
      <w:pPr>
        <w:pStyle w:val="BodyText"/>
      </w:pPr>
      <w:r>
        <w:t xml:space="preserve">The presentation showcases case studies where agent-based modeling—a method rooted in physics simulations—was used to optimize emergency response routes during peak hours. This interdisciplinary approach demonstrates the versatility of the</w:t>
      </w:r>
      <w:r>
        <w:t xml:space="preserve"> </w:t>
      </w:r>
      <w:r>
        <w:rPr>
          <w:bCs/>
          <w:b/>
        </w:rPr>
        <w:t xml:space="preserve">Physicist</w:t>
      </w:r>
      <w:r>
        <w:t xml:space="preserve"> </w:t>
      </w:r>
      <w:r>
        <w:t xml:space="preserve">beyond laboratory settings.</w:t>
      </w:r>
    </w:p>
    <w:bookmarkEnd w:id="25"/>
    <w:bookmarkStart w:id="26" w:name="educational-and-societal-impact"/>
    <w:p>
      <w:pPr>
        <w:pStyle w:val="Heading2"/>
      </w:pPr>
      <w:r>
        <w:t xml:space="preserve">. Educational and Societal Impact</w:t>
      </w:r>
    </w:p>
    <w:p>
      <w:pPr>
        <w:pStyle w:val="FirstParagraph"/>
      </w:pPr>
      <w:r>
        <w:t xml:space="preserve">Beyond industry,</w:t>
      </w:r>
      <w:r>
        <w:t xml:space="preserve"> </w:t>
      </w:r>
      <w:r>
        <w:rPr>
          <w:bCs/>
          <w:b/>
        </w:rPr>
        <w:t xml:space="preserve">Academic Poster Presentation</w:t>
      </w:r>
      <w:r>
        <w:t xml:space="preserve">s like this one serve an educational purpose. Physicists in Singapore are active participants in public engagement programs to demystify science for the general public.</w:t>
      </w:r>
    </w:p>
    <w:p>
      <w:pPr>
        <w:pStyle w:val="BodyText"/>
      </w:pPr>
      <w:r>
        <w:t xml:space="preserve">Initiatives such as "Science Fest" and collaborations with local polytechnics aim to inspire the next generation. By highlighting real-world applications of physics, these efforts help sustain Singapore’s reputation as a global hub for scientific excellence. The physicist acts as an ambassador of reason and empirical evidence, fostering a society that values critical thinking.</w:t>
      </w:r>
    </w:p>
    <w:bookmarkEnd w:id="26"/>
    <w:bookmarkStart w:id="27" w:name="conclusion-a-model-for-small-nations"/>
    <w:p>
      <w:pPr>
        <w:pStyle w:val="Heading2"/>
      </w:pPr>
      <w:r>
        <w:t xml:space="preserve">. Conclusion: A Model for Small Nations</w:t>
      </w:r>
    </w:p>
    <w:p>
      <w:pPr>
        <w:pStyle w:val="FirstParagraph"/>
      </w:pPr>
      <w:r>
        <w:t xml:space="preserve">In conclusion this</w:t>
      </w:r>
      <w:r>
        <w:t xml:space="preserve"> </w:t>
      </w:r>
      <w:r>
        <w:rPr>
          <w:bCs/>
          <w:b/>
        </w:rPr>
        <w:t xml:space="preserve">Academic Poster Presentation</w:t>
      </w:r>
      <w:r>
        <w:t xml:space="preserve"> </w:t>
      </w:r>
      <w:r>
        <w:t xml:space="preserve">asserts that the</w:t>
      </w:r>
      <w:r>
        <w:t xml:space="preserve"> </w:t>
      </w:r>
      <w:r>
        <w:rPr>
          <w:bCs/>
          <w:b/>
        </w:rPr>
        <w:t xml:space="preserve">Physicist</w:t>
      </w:r>
      <w:r>
        <w:t xml:space="preserve"> </w:t>
      </w:r>
      <w:r>
        <w:t xml:space="preserve">is indispensable to the continued prosperity of</w:t>
      </w:r>
    </w:p>
    <w:p>
      <w:pPr>
        <w:pStyle w:val="BodyText"/>
      </w:pPr>
      <w:r>
        <w:t xml:space="preserve">Singapore Singapore. Through strategic government support and industry partnerships, physicists have transformed theoretical knowledge into tangible economic and social benefits.</w:t>
      </w:r>
    </w:p>
    <w:p>
      <w:pPr>
        <w:pStyle w:val="BodyText"/>
      </w:pPr>
      <w:r>
        <w:t xml:space="preserve">The integration of physics into national policy—whether in quantum computing readiness or renewable energy infrastructure—provides a model for other small nations lacking natural resources but possessing strong intellectual capital. The future of Singapore lies in its ability to continue attracting top-tier scientific talent and providing them with the infrastructure to push the boundaries of human understanding.</w:t>
      </w:r>
    </w:p>
    <w:p>
      <w:pPr>
        <w:pStyle w:val="BodyText"/>
      </w:pPr>
      <w:r>
        <w:rPr>
          <w:bCs/>
          <w:b/>
        </w:rPr>
        <w:t xml:space="preserve">References &amp; Further Reading:</w:t>
      </w:r>
    </w:p>
    <w:p>
      <w:pPr>
        <w:pStyle w:val="BodyText"/>
      </w:pPr>
      <w:r>
        <w:t xml:space="preserve">A*STAR Strategic Research Programmes Reports.</w:t>
      </w:r>
    </w:p>
    <w:p>
      <w:pPr>
        <w:pStyle w:val="BodyText"/>
      </w:pPr>
      <w:r>
        <w:t xml:space="preserve">Singapore Smart Nation Initiative Documentation.</w:t>
      </w:r>
    </w:p>
    <w:p>
      <w:pPr>
        <w:pStyle w:val="BodyText"/>
      </w:pPr>
      <w:r>
        <w:t xml:space="preserve">National Research Foundation (NRF) Annual Reviews on Quantum Technologies.</w:t>
      </w:r>
    </w:p>
    <w:p>
      <w:pPr>
        <w:pStyle w:val="BodyText"/>
      </w:pPr>
      <w:r>
        <w:rPr>
          <w:iCs/>
          <w:i/>
        </w:rPr>
        <w:t xml:space="preserve">© 2023 Academic Poster Series | Singapore Science &amp; Technology Hub</w:t>
      </w:r>
    </w:p>
    <w:bookmarkEnd w:id="27"/>
    <w:bookmarkEnd w:id="28"/>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 w:numId="1002">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Academic Poster Presentation: The Role of the Physicist in Singapore's Scientific Landscape</dc:title>
  <dc:creator/>
  <dc:language>en</dc:language>
  <cp:keywords/>
  <dcterms:created xsi:type="dcterms:W3CDTF">2026-07-29T12:26:59Z</dcterms:created>
  <dcterms:modified xsi:type="dcterms:W3CDTF">2026-07-29T12:26:59Z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