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Physicist</w:t>
      </w:r>
      <w:r>
        <w:t xml:space="preserve"> </w:t>
      </w:r>
      <w:r>
        <w:t xml:space="preserve">Research</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1" w:name="X90316065736fa1a39e892d56b16309e8087a3fc"/>
    <w:p>
      <w:pPr>
        <w:pStyle w:val="Heading1"/>
      </w:pPr>
      <w:r>
        <w:t xml:space="preserve">Bridging Continents through Quantum Mechanics and Astrophysics</w:t>
      </w:r>
    </w:p>
    <w:bookmarkStart w:id="20" w:name="Xbe566e9b0c60573809cd0fc9e15e57344473fdb"/>
    <w:p>
      <w:pPr>
        <w:pStyle w:val="Heading2"/>
      </w:pPr>
      <w:r>
        <w:t xml:space="preserve">A Comprehensive Review of Local Physicist Contributions and Global Collaborations</w:t>
      </w:r>
    </w:p>
    <w:p>
      <w:pPr>
        <w:pStyle w:val="FirstParagraph"/>
      </w:pPr>
      <w:r>
        <w:t xml:space="preserve">Presented at the International Physics Symposium | Cape Town, South Africa</w:t>
      </w:r>
    </w:p>
    <w:bookmarkEnd w:id="20"/>
    <w:bookmarkEnd w:id="21"/>
    <w:bookmarkStart w:id="22" w:name="abstract-introduction"/>
    <w:p>
      <w:pPr>
        <w:pStyle w:val="Heading3"/>
      </w:pPr>
      <w:r>
        <w:t xml:space="preserve">Abstract &amp; Introduction</w:t>
      </w:r>
    </w:p>
    <w:p>
      <w:pPr>
        <w:pStyle w:val="FirstParagraph"/>
      </w:pPr>
      <w:r>
        <w:t xml:space="preserve">The field of physics is inherently global, yet the specific cultural and geographical contexts in which research is conducted profoundly influence scientific output. This poster presentation explores the evolving landscape of theoretical and experimental physics within South Africa, with a primary focus on Cape Town. As a city that serves as both an intellectual hub in Southern Africa and a gateway for international collaboration, Cape Town provides a unique backdrop for</w:t>
      </w:r>
      <w:r>
        <w:t xml:space="preserve"> </w:t>
      </w:r>
      <w:r>
        <w:rPr>
          <w:bCs/>
          <w:b/>
        </w:rPr>
        <w:t xml:space="preserve">Physicist</w:t>
      </w:r>
      <w:r>
        <w:t xml:space="preserve"> </w:t>
      </w:r>
      <w:r>
        <w:t xml:space="preserve">innovation.</w:t>
      </w:r>
    </w:p>
    <w:p>
      <w:pPr>
        <w:pStyle w:val="BodyText"/>
      </w:pPr>
      <w:r>
        <w:t xml:space="preserve">In recent decades, the narrative of physics in the Global South has shifted from passive participation to active leadership. This document argues that the</w:t>
      </w:r>
      <w:r>
        <w:t xml:space="preserve"> </w:t>
      </w:r>
      <w:r>
        <w:rPr>
          <w:bCs/>
          <w:b/>
        </w:rPr>
        <w:t xml:space="preserve">Physicist</w:t>
      </w:r>
      <w:r>
        <w:t xml:space="preserve">, when situated within the vibrant academic ecosystem of South Africa and specifically Cape Town, plays a pivotal role in addressing both universal physical phenomena and local societal challenges. By leveraging state-of-the-art infrastructure at facilities such as SALT (Southern African Large Telescope) and advancing quantum computing research at local universities, Cape Town-based researchers are redefining regional scientific capability.</w:t>
      </w:r>
    </w:p>
    <w:bookmarkEnd w:id="22"/>
    <w:bookmarkStart w:id="23" w:name="the-south-african-context"/>
    <w:p>
      <w:pPr>
        <w:pStyle w:val="Heading3"/>
      </w:pPr>
      <w:r>
        <w:t xml:space="preserve">The South African Context</w:t>
      </w:r>
    </w:p>
    <w:p>
      <w:pPr>
        <w:pStyle w:val="FirstParagraph"/>
      </w:pPr>
      <w:r>
        <w:t xml:space="preserve">To understand the current trajectory of physics in this region, one must examine the historical and infrastructural foundations laid during and after the post-apartheid era. The government's investment in science, technology, and innovation (STI) has been instrumental. However, Cape Town stands out due to its concentration of research-intensive universities, particularly Stellenbosch University and the University of Cape Town (UCT).</w:t>
      </w:r>
    </w:p>
    <w:p>
      <w:pPr>
        <w:numPr>
          <w:ilvl w:val="0"/>
          <w:numId w:val="1001"/>
        </w:numPr>
        <w:pStyle w:val="Compact"/>
      </w:pPr>
      <w:r>
        <w:rPr>
          <w:bCs/>
          <w:b/>
        </w:rPr>
        <w:t xml:space="preserve">Institutional Support:</w:t>
      </w:r>
      <w:r>
        <w:t xml:space="preserve"> </w:t>
      </w:r>
      <w:r>
        <w:t xml:space="preserve">The National Research Foundation (NRF) provides critical funding for early-career</w:t>
      </w:r>
      <w:r>
        <w:t xml:space="preserve"> </w:t>
      </w:r>
      <w:r>
        <w:rPr>
          <w:bCs/>
          <w:b/>
        </w:rPr>
        <w:t xml:space="preserve">Physicist</w:t>
      </w:r>
      <w:r>
        <w:t xml:space="preserve">s to pursue advanced degrees and conduct field research.</w:t>
      </w:r>
    </w:p>
    <w:p>
      <w:pPr>
        <w:numPr>
          <w:ilvl w:val="0"/>
          <w:numId w:val="1001"/>
        </w:numPr>
        <w:pStyle w:val="Compact"/>
      </w:pPr>
      <w:r>
        <w:rPr>
          <w:bCs/>
          <w:b/>
        </w:rPr>
        <w:t xml:space="preserve">Cross-Disciplinary Approaches:</w:t>
      </w:r>
      <w:r>
        <w:t xml:space="preserve"> </w:t>
      </w:r>
      <w:r>
        <w:t xml:space="preserve">There is a growing trend of physicists in Cape Town collaborating with mathematicians, computer scientists, and even social scientists to tackle complex problems such as climate modeling and data security.</w:t>
      </w:r>
    </w:p>
    <w:bookmarkEnd w:id="23"/>
    <w:bookmarkStart w:id="24" w:name="key-areas-of-scientific-inquiry"/>
    <w:p>
      <w:pPr>
        <w:pStyle w:val="Heading3"/>
      </w:pPr>
      <w:r>
        <w:t xml:space="preserve">Key Areas of Scientific Inquiry</w:t>
      </w:r>
    </w:p>
    <w:p>
      <w:pPr>
        <w:pStyle w:val="FirstParagraph"/>
      </w:pPr>
      <w:r>
        <w:rPr>
          <w:bCs/>
          <w:b/>
        </w:rPr>
        <w:t xml:space="preserve">Astronomy and Astrophysics:</w:t>
      </w:r>
    </w:p>
    <w:p>
      <w:pPr>
        <w:pStyle w:val="BodyText"/>
      </w:pPr>
      <w:r>
        <w:t xml:space="preserve">Cape Town’s geographic location offers some of the clearest night skies in the world, making it a premier destination for astronomical observation. The proximity to SALT allows local researchers to contribute directly to major global discoveries regarding dark energy and galaxy formation. A modern</w:t>
      </w:r>
      <w:r>
        <w:t xml:space="preserve"> </w:t>
      </w:r>
      <w:r>
        <w:rPr>
          <w:bCs/>
          <w:b/>
        </w:rPr>
        <w:t xml:space="preserve">Physicist</w:t>
      </w:r>
      <w:r>
        <w:t xml:space="preserve"> </w:t>
      </w:r>
      <w:r>
        <w:t xml:space="preserve">working here has unique access to high-altitude observational data that is unavailable in more urbanized or polluted environments globally.</w:t>
      </w:r>
    </w:p>
    <w:p>
      <w:pPr>
        <w:pStyle w:val="BodyText"/>
      </w:pPr>
      <w:r>
        <w:rPr>
          <w:bCs/>
          <w:b/>
        </w:rPr>
        <w:t xml:space="preserve">Quantum Information Science:</w:t>
      </w:r>
    </w:p>
    <w:p>
      <w:pPr>
        <w:pStyle w:val="BodyText"/>
      </w:pPr>
      <w:r>
        <w:t xml:space="preserve">In parallel with astronomy, Cape Town has emerged as a burgeoning hub for quantum research. Researchers are focusing on quantum entanglement and the development of secure communication networks. This field is particularly relevant to South Africa’s desire to leapfrog into post-silicon computing eras without relying entirely on legacy Western infrastructure.</w:t>
      </w:r>
    </w:p>
    <w:p>
      <w:pPr>
        <w:pStyle w:val="BodyText"/>
      </w:pPr>
      <w:r>
        <w:rPr>
          <w:bCs/>
          <w:b/>
        </w:rPr>
        <w:t xml:space="preserve">Condensed Matter Physics:</w:t>
      </w:r>
    </w:p>
    <w:p>
      <w:pPr>
        <w:pStyle w:val="BodyText"/>
      </w:pPr>
      <w:r>
        <w:t xml:space="preserve">Investigations into superconductivity and magnetic materials continue to be a stronghold for local universities. These studies often have direct applications in energy storage solutions, which are critical for South Africa’s ongoing energy transition away from coal dependency.</w:t>
      </w:r>
    </w:p>
    <w:bookmarkEnd w:id="24"/>
    <w:bookmarkStart w:id="25" w:name="Xc2a5e28c9b64de69cccbbff0f9f7249a31c5307"/>
    <w:p>
      <w:pPr>
        <w:pStyle w:val="Heading3"/>
      </w:pPr>
      <w:r>
        <w:t xml:space="preserve">Bridging the Gap: Challenges Faced by the Physicist</w:t>
      </w:r>
    </w:p>
    <w:p>
      <w:pPr>
        <w:pStyle w:val="FirstParagraph"/>
      </w:pPr>
      <w:r>
        <w:t xml:space="preserve">Despite progress, challenges remain. Infrastructure instability (load shedding) poses a significant threat to continuous experimentation and data processing. However, Cape Town’s scientific community has demonstrated remarkable resilience. Many research centers have invested in off-grid solar power and battery storage solutions, ensuring that the work of the</w:t>
      </w:r>
      <w:r>
        <w:t xml:space="preserve"> </w:t>
      </w:r>
      <w:r>
        <w:rPr>
          <w:bCs/>
          <w:b/>
        </w:rPr>
        <w:t xml:space="preserve">Physicist</w:t>
      </w:r>
      <w:r>
        <w:t xml:space="preserve"> </w:t>
      </w:r>
      <w:r>
        <w:t xml:space="preserve">remains uninterrupted.</w:t>
      </w:r>
    </w:p>
    <w:p>
      <w:pPr>
        <w:pStyle w:val="BodyText"/>
      </w:pPr>
      <w:r>
        <w:t xml:space="preserve">Furthermore, there is an ongoing effort to decolonize physics curricula. This involves integrating indigenous knowledge systems where applicable and emphasizing African contributions to science history. This approach not only broadens participation but enriches the theoretical framework by introducing diverse perspectives on problem-solving.</w:t>
      </w:r>
    </w:p>
    <w:bookmarkEnd w:id="25"/>
    <w:bookmarkStart w:id="26" w:name="cape-town-as-a-hub"/>
    <w:p>
      <w:pPr>
        <w:pStyle w:val="Heading3"/>
      </w:pPr>
      <w:r>
        <w:t xml:space="preserve">Cape Town as a Hub</w:t>
      </w:r>
    </w:p>
    <w:p>
      <w:pPr>
        <w:pStyle w:val="FirstParagraph"/>
      </w:pPr>
      <w:r>
        <w:t xml:space="preserve">Cape Town is not just a city; it is a nexus for intellectual exchange. The annual International Conference on High Energy Physics (ICHEP) satellite events held in this region have attracted top minds from MIT, CERN, and Oxford.</w:t>
      </w:r>
    </w:p>
    <w:p>
      <w:pPr>
        <w:pStyle w:val="BodyText"/>
      </w:pPr>
      <w:r>
        <w:rPr>
          <w:bCs/>
          <w:b/>
        </w:rPr>
        <w:t xml:space="preserve">Case Study:</w:t>
      </w:r>
      <w:r>
        <w:br/>
      </w:r>
      <w:r>
        <w:t xml:space="preserve">Recent collaborations between Cape Town physicists and researchers in Europe on the Event Horizon Telescope (EHT) project provided crucial data processing capabilities that helped image black holes. This proves that a</w:t>
      </w:r>
      <w:r>
        <w:t xml:space="preserve"> </w:t>
      </w:r>
      <w:r>
        <w:rPr>
          <w:bCs/>
          <w:b/>
        </w:rPr>
        <w:t xml:space="preserve">Physicist</w:t>
      </w:r>
      <w:r>
        <w:t xml:space="preserve"> </w:t>
      </w:r>
      <w:r>
        <w:t xml:space="preserve">in South Africa is an integral part of global discovery.</w:t>
      </w:r>
    </w:p>
    <w:bookmarkEnd w:id="26"/>
    <w:bookmarkStart w:id="27" w:name="data-visualization-placeholder"/>
    <w:p>
      <w:pPr>
        <w:pStyle w:val="Heading3"/>
      </w:pPr>
      <w:r>
        <w:t xml:space="preserve">Data Visualization Placeholder</w:t>
      </w:r>
    </w:p>
    <w:p>
      <w:pPr>
        <w:pStyle w:val="FirstParagraph"/>
      </w:pPr>
      <w:r>
        <w:t xml:space="preserve">[Graph: Growth of Physics Publications in Cape Town (2015-2024)]</w:t>
      </w:r>
    </w:p>
    <w:bookmarkEnd w:id="27"/>
    <w:bookmarkStart w:id="28" w:name="future-directions"/>
    <w:p>
      <w:pPr>
        <w:pStyle w:val="Heading3"/>
      </w:pPr>
      <w:r>
        <w:t xml:space="preserve">Future Directions</w:t>
      </w:r>
    </w:p>
    <w:p>
      <w:pPr>
        <w:numPr>
          <w:ilvl w:val="0"/>
          <w:numId w:val="1002"/>
        </w:numPr>
        <w:pStyle w:val="Compact"/>
      </w:pPr>
      <w:r>
        <w:rPr>
          <w:bCs/>
          <w:b/>
        </w:rPr>
        <w:t xml:space="preserve">Digital Infrastructure:</w:t>
      </w:r>
    </w:p>
    <w:p>
      <w:pPr>
        <w:numPr>
          <w:ilvl w:val="0"/>
          <w:numId w:val="1002"/>
        </w:numPr>
        <w:pStyle w:val="Compact"/>
      </w:pPr>
      <w:r>
        <w:rPr>
          <w:bCs/>
          <w:b/>
        </w:rPr>
        <w:t xml:space="preserve">Youth Engagement:</w:t>
      </w:r>
    </w:p>
    <w:p>
      <w:pPr>
        <w:numPr>
          <w:ilvl w:val="0"/>
          <w:numId w:val="1002"/>
        </w:numPr>
        <w:pStyle w:val="Compact"/>
      </w:pPr>
      <w:r>
        <w:rPr>
          <w:bCs/>
          <w:b/>
        </w:rPr>
        <w:t xml:space="preserve">Global Partnerships:</w:t>
      </w:r>
    </w:p>
    <w:bookmarkEnd w:id="28"/>
    <w:p>
      <w:pPr>
        <w:pStyle w:val="FirstParagraph"/>
      </w:pPr>
      <w:r>
        <w:t xml:space="preserve">© 2024 Academic Research Group. All Rights Reserved.</w:t>
      </w:r>
    </w:p>
    <w:p>
      <w:pPr>
        <w:pStyle w:val="BodyText"/>
      </w:pPr>
      <w:r>
        <w:t xml:space="preserve">Contact: research@capetown-physics.org | Cape Town, South Africa</w:t>
      </w:r>
    </w:p>
    <w:p>
      <w:pPr>
        <w:pStyle w:val="BodyText"/>
      </w:pPr>
      <w:r>
        <w:t xml:space="preserve">This poster presentation was compiled for academic dissemination in the region of South Africa Cape Town.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Physicist Research in South Africa Cape Town</dc:title>
  <dc:creator/>
  <dc:language>en</dc:language>
  <cp:keywords/>
  <dcterms:created xsi:type="dcterms:W3CDTF">2026-07-29T12:44:59Z</dcterms:created>
  <dcterms:modified xsi:type="dcterms:W3CDTF">2026-07-29T12:44:59Z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