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Los</w:t>
      </w:r>
      <w:r>
        <w:t xml:space="preserve"> </w:t>
      </w:r>
      <w:r>
        <w:t xml:space="preserve">Angeles</w:t>
      </w:r>
    </w:p>
    <w:bookmarkStart w:id="20" w:name="Xcdaa2b09081ebf3bd1ec97cddc075a4da028f2d"/>
    <w:p>
      <w:pPr>
        <w:pStyle w:val="Heading1"/>
      </w:pPr>
      <w:r>
        <w:t xml:space="preserve">Bridging Theory and Application:</w:t>
      </w:r>
      <w:r>
        <w:br/>
      </w:r>
      <w:r>
        <w:t xml:space="preserve">The Evolving Role of the Physicist in United States Los Angeles</w:t>
      </w:r>
    </w:p>
    <w:p>
      <w:pPr>
        <w:pStyle w:val="FirstParagraph"/>
      </w:pPr>
      <w:r>
        <w:rPr>
          <w:bCs/>
          <w:b/>
        </w:rPr>
        <w:t xml:space="preserve">A Poster Presentation for the International Symposium on Applied Sciences</w:t>
      </w:r>
    </w:p>
    <w:p>
      <w:pPr>
        <w:pStyle w:val="BodyText"/>
      </w:pPr>
      <w:r>
        <w:rPr>
          <w:iCs/>
          <w:i/>
        </w:rPr>
        <w:t xml:space="preserve">Presented by: [Your Name/Researcher ID]</w:t>
      </w:r>
      <w:r>
        <w:br/>
      </w:r>
      <w:r>
        <w:rPr>
          <w:iCs/>
          <w:i/>
        </w:rPr>
        <w:t xml:space="preserve">Institution: Department of Theoretical and Applied Physics, Greater Los Angeles Area</w:t>
      </w:r>
    </w:p>
    <w:bookmarkEnd w:id="20"/>
    <w:bookmarkStart w:id="21" w:name="abstract"/>
    <w:p>
      <w:pPr>
        <w:pStyle w:val="Heading3"/>
      </w:pPr>
      <w:r>
        <w:t xml:space="preserve">Abstract</w:t>
      </w:r>
    </w:p>
    <w:p>
      <w:pPr>
        <w:pStyle w:val="FirstParagraph"/>
      </w:pPr>
      <w:r>
        <w:t xml:space="preserve">This poster presentation explores the critical intersection of fundamental physics research and technological innovation within the unique ecosystem of United States Los Angeles. As a global hub for entertainment, aerospace, and biotechnology, Los Angeles presents distinct challenges and opportunities for the modern physicist. This document outlines how physicists in this region are transitioning from purely theoretical roles to interdisciplinary problem solvers. We analyze case studies involving quantum computing startups in Silicon Beach, gravitational wave detection collaboration networks anchored by Caltech in Pasadena, and computational modeling techniques utilized in Hollywood visual effects pipelines. The primary argument posits that the Los Angeles physicist is no longer an isolated academic but a central node in a vibrant network of industrial and scientific collaboration.</w:t>
      </w:r>
    </w:p>
    <w:bookmarkEnd w:id="21"/>
    <w:bookmarkStart w:id="22" w:name="introduction-the-los-angeles-context"/>
    <w:p>
      <w:pPr>
        <w:pStyle w:val="Heading2"/>
      </w:pPr>
      <w:r>
        <w:t xml:space="preserve">1. Introduction: The Los Angeles Context</w:t>
      </w:r>
    </w:p>
    <w:p>
      <w:pPr>
        <w:pStyle w:val="FirstParagraph"/>
      </w:pPr>
      <w:r>
        <w:t xml:space="preserve">The city of United States Los Angeles is often characterized by its cultural influence, yet its contribution to hard sciences is profound and frequently underestimated. For the academic physicist, Los Angeles offers a dual landscape: the rigorous intellectual environment of world-class institutions such as the California Institute of Technology (Caltech) and the University of California, Los Angeles (UCLA), alongside a booming private sector driven by innovation. This poster aims to map out this dual ecosystem.</w:t>
      </w:r>
    </w:p>
    <w:p>
      <w:pPr>
        <w:pStyle w:val="BodyText"/>
      </w:pPr>
      <w:r>
        <w:t xml:space="preserve">The traditional view of a physicist is one confined to university laboratories, pursuing pure understanding of natural laws. However, in United States Los Angeles, the boundary between academia and industry is porous. The presence of major aerospace contractors like SpaceX and Boeing in the Greater Los Angeles area demands physicists who can apply quantum mechanics and thermodynamics to real-world engineering problems. Furthermore, the rise of "Silicon Beach," a technology hub on Santa Monica’s shore, has created a demand for data scientists with strong physics backgrounds to handle Big Data analytics. This presentation argues that the contemporary physicist in Los Angeles is a hybrid professional, capable of navigating both peer-reviewed journals and corporate boardrooms.</w:t>
      </w:r>
    </w:p>
    <w:bookmarkEnd w:id="22"/>
    <w:bookmarkStart w:id="25" w:name="X698fc400a875f9be01f07b4dda5b5c15849f13c"/>
    <w:p>
      <w:pPr>
        <w:pStyle w:val="Heading2"/>
      </w:pPr>
      <w:r>
        <w:t xml:space="preserve">2. Theoretical Foundations and Local Institutions</w:t>
      </w:r>
    </w:p>
    <w:p>
      <w:pPr>
        <w:pStyle w:val="FirstParagraph"/>
      </w:pPr>
      <w:r>
        <w:t xml:space="preserve">To understand the current state of physics in this region, one must first acknowledge the foundational institutions that anchor research in United States Los Angeles.</w:t>
      </w:r>
    </w:p>
    <w:bookmarkStart w:id="23" w:name="caltech-and-high-energy-physics"/>
    <w:p>
      <w:pPr>
        <w:pStyle w:val="Heading3"/>
      </w:pPr>
      <w:r>
        <w:t xml:space="preserve">2.1 Caltech and High-Energy Physics</w:t>
      </w:r>
    </w:p>
    <w:p>
      <w:pPr>
        <w:pStyle w:val="FirstParagraph"/>
      </w:pPr>
      <w:r>
        <w:t xml:space="preserve">The California Institute of Technology serves as a global beacon for theoretical and experimental physics. Home to the Jet Propulsion Laboratory (JPL), Caltech physicists are at the forefront of space exploration, utilizing general relativity and orbital mechanics to guide probes across the solar system. For other physicists in Los Angeles, Caltech represents a model of excellence where basic research directly informs national security and exploration technologies.</w:t>
      </w:r>
    </w:p>
    <w:bookmarkEnd w:id="23"/>
    <w:bookmarkStart w:id="24" w:name="ucla-condensed-matter-and-biophysics"/>
    <w:p>
      <w:pPr>
        <w:pStyle w:val="Heading3"/>
      </w:pPr>
      <w:r>
        <w:t xml:space="preserve">2.2 UCLA: Condensed Matter and Biophysics</w:t>
      </w:r>
    </w:p>
    <w:p>
      <w:pPr>
        <w:pStyle w:val="FirstParagraph"/>
      </w:pPr>
      <w:r>
        <w:t xml:space="preserve">UCLA has established itself as a leader in condensed matter physics and biophysics. Researchers here are investigating quantum materials that could revolutionize computing. The interdisciplinary nature of UCLA’s Department of Physics allows for collaborations with the David Geffen School of Medicine, highlighting how physicists contribute to understanding biological systems at the molecular level.</w:t>
      </w:r>
    </w:p>
    <w:bookmarkEnd w:id="24"/>
    <w:bookmarkEnd w:id="25"/>
    <w:bookmarkStart w:id="29" w:name="Xd5c38c5e0c3c0e8fe0b87f7d75f50960a286cb7"/>
    <w:p>
      <w:pPr>
        <w:pStyle w:val="Heading2"/>
      </w:pPr>
      <w:r>
        <w:t xml:space="preserve">3. Industrial Applications: From Hollywood to High-Tech</w:t>
      </w:r>
    </w:p>
    <w:p>
      <w:pPr>
        <w:pStyle w:val="FirstParagraph"/>
      </w:pPr>
      <w:r>
        <w:t xml:space="preserve">The unique cultural and industrial fabric of United States Los Angeles has given rise to unconventional applications of physical principles. This section details three key areas where physicists are making significant impacts outside traditional academic settings.</w:t>
      </w:r>
    </w:p>
    <w:bookmarkStart w:id="26" w:name="visual-effects-and-computational-physics"/>
    <w:p>
      <w:pPr>
        <w:pStyle w:val="Heading3"/>
      </w:pPr>
      <w:r>
        <w:t xml:space="preserve">3.1 Visual Effects and Computational Physics</w:t>
      </w:r>
    </w:p>
    <w:p>
      <w:pPr>
        <w:pStyle w:val="FirstParagraph"/>
      </w:pPr>
      <w:r>
        <w:t xml:space="preserve">Hollywood’s visual effects industry relies heavily on physics simulations. Rendering realistic water, cloth, smoke, and destruction requires solving complex partial differential equations derived from fluid dynamics and continuum mechanics. Physicists employed by studios like ILM (Industrial Light &amp; Magic) or startups in the LA tech corridor develop these simulation engines. Here, the physicist acts as a creative technologist, ensuring that digital effects adhere to the laws of nature while serving narrative needs. This sector provides a lucrative alternative career path for physicists who wish to see their mathematical models materialize on screen.</w:t>
      </w:r>
    </w:p>
    <w:bookmarkEnd w:id="26"/>
    <w:bookmarkStart w:id="27" w:name="quantum-computing-and-data-science"/>
    <w:p>
      <w:pPr>
        <w:pStyle w:val="Heading3"/>
      </w:pPr>
      <w:r>
        <w:t xml:space="preserve">3.2 Quantum Computing and Data Science</w:t>
      </w:r>
    </w:p>
    <w:p>
      <w:pPr>
        <w:pStyle w:val="FirstParagraph"/>
      </w:pPr>
      <w:r>
        <w:t xml:space="preserve">The emergence of quantum computing startups in Los Angeles marks a significant shift in the local job market for physicists. Companies are recruiting PhDs in quantum mechanics to develop qubit architectures and error-correction algorithms. Additionally, the sheer volume of data generated by social media platforms headquartered or having large branches in LA requires sophisticated statistical mechanics approaches for pattern recognition and optimization. Physicists are increasingly hired as data scientists because their training in modeling complex systems is directly transferable to analyzing user behavior networks.</w:t>
      </w:r>
    </w:p>
    <w:bookmarkEnd w:id="27"/>
    <w:bookmarkStart w:id="28" w:name="aerospace-and-defense"/>
    <w:p>
      <w:pPr>
        <w:pStyle w:val="Heading3"/>
      </w:pPr>
      <w:r>
        <w:t xml:space="preserve">3.3 Aerospace and Defense</w:t>
      </w:r>
    </w:p>
    <w:p>
      <w:pPr>
        <w:pStyle w:val="FirstParagraph"/>
      </w:pPr>
      <w:r>
        <w:t xml:space="preserve">The aerospace sector remains a pillar of the Los Angeles economy. Physicists here work on propulsion systems, thermal protection for re-entry vehicles, and satellite communications. The emphasis is on reliability and precision under extreme conditions. Collaboration between private entities like SpaceX and academic institutions creates a feedback loop where theoretical discoveries in plasma physics can quickly be tested in rocket engine prototypes.</w:t>
      </w:r>
    </w:p>
    <w:bookmarkEnd w:id="28"/>
    <w:bookmarkEnd w:id="29"/>
    <w:bookmarkStart w:id="30" w:name="X97d6907e9dfbacc1367f9531012d828693a20f8"/>
    <w:p>
      <w:pPr>
        <w:pStyle w:val="Heading2"/>
      </w:pPr>
      <w:r>
        <w:t xml:space="preserve">4. Challenges and Opportunities for Physicists</w:t>
      </w:r>
    </w:p>
    <w:p>
      <w:pPr>
        <w:pStyle w:val="FirstParagraph"/>
      </w:pPr>
      <w:r>
        <w:t xml:space="preserve">Despite the vibrant opportunities, physicists in United States Los Angeles face specific challenges. The high cost of living necessitates a diverse income strategy, pushing many to seek industry roles earlier in their careers than their counterparts in other US cities. Furthermore, funding for basic science can be competitive compared to federal grants available elsewhere.</w:t>
      </w:r>
    </w:p>
    <w:p>
      <w:pPr>
        <w:pStyle w:val="BodyText"/>
      </w:pPr>
      <w:r>
        <w:t xml:space="preserve">However, the opportunity for interdisciplinary collaboration is unparalleled. A physicist in Los Angeles might collaborate with an animator on Tuesday and a quantum engineer on Thursday. This flexibility fosters creativity and broadens the skill set of the academic community. Networking events in neighborhoods like Santa Monica and Pasadena facilitate these cross-pollination efforts.</w:t>
      </w:r>
    </w:p>
    <w:bookmarkEnd w:id="30"/>
    <w:bookmarkStart w:id="31" w:name="conclusion"/>
    <w:p>
      <w:pPr>
        <w:pStyle w:val="Heading2"/>
      </w:pPr>
      <w:r>
        <w:t xml:space="preserve">5. Conclusion</w:t>
      </w:r>
    </w:p>
    <w:p>
      <w:pPr>
        <w:pStyle w:val="FirstParagraph"/>
      </w:pPr>
      <w:r>
        <w:t xml:space="preserve">The role of the physicist in United States Los Angeles is evolving from a solitary researcher to an integral component of a multidisciplinary innovation hub. Whether deriving equations for black hole thermodynamics at Caltech or coding fluid simulations for film effects in Hollywood, the physicist’s impact is ubiquitous. This poster presentation concludes that supporting physicists in this region requires policies that bridge academia and industry, ensuring that theoretical insights can be rapidly translated into technological advancements. The Los Angeles ecosystem proves that physics is not just about understanding the universe; it is about engineering the future.</w:t>
      </w:r>
    </w:p>
    <w:bookmarkEnd w:id="31"/>
    <w:bookmarkStart w:id="32" w:name="references-and-further-reading"/>
    <w:p>
      <w:pPr>
        <w:pStyle w:val="Heading2"/>
      </w:pPr>
      <w:r>
        <w:t xml:space="preserve">6. References and Further Reading</w:t>
      </w:r>
    </w:p>
    <w:p>
      <w:pPr>
        <w:numPr>
          <w:ilvl w:val="0"/>
          <w:numId w:val="1001"/>
        </w:numPr>
        <w:pStyle w:val="Compact"/>
      </w:pPr>
      <w:r>
        <w:t xml:space="preserve">National Science Foundation Reports on STEM Employment in California.</w:t>
      </w:r>
    </w:p>
    <w:p>
      <w:pPr>
        <w:numPr>
          <w:ilvl w:val="0"/>
          <w:numId w:val="1001"/>
        </w:numPr>
        <w:pStyle w:val="Compact"/>
      </w:pPr>
      <w:r>
        <w:t xml:space="preserve">Anaual Proceedings of the Los Angeles Section of the American Physical Society.</w:t>
      </w:r>
    </w:p>
    <w:p>
      <w:pPr>
        <w:numPr>
          <w:ilvl w:val="0"/>
          <w:numId w:val="1001"/>
        </w:numPr>
        <w:pStyle w:val="Compact"/>
      </w:pPr>
      <w:r>
        <w:t xml:space="preserve">"The Physics of Hollywood: Computational Models in Visual Effects," Journal of Digital Imaging, 2023.</w:t>
      </w:r>
    </w:p>
    <w:p>
      <w:pPr>
        <w:numPr>
          <w:ilvl w:val="0"/>
          <w:numId w:val="1001"/>
        </w:numPr>
        <w:pStyle w:val="Compact"/>
      </w:pPr>
      <w:r>
        <w:t xml:space="preserve">Economic Impact Study on Quantum Computing Startups in Silicon Beach, UCLA Anderson Review, 2024.</w:t>
      </w:r>
    </w:p>
    <w:p>
      <w:pPr>
        <w:pStyle w:val="FirstParagraph"/>
      </w:pPr>
      <w:r>
        <w:t xml:space="preserve">© 2024 Poster Presentation Document. All rights reserved.</w:t>
      </w:r>
    </w:p>
    <w:p>
      <w:pPr>
        <w:pStyle w:val="BodyText"/>
      </w:pPr>
      <w:r>
        <w:t xml:space="preserve">Contact for inquiries regarding the role of Physicists in United States Los Angeles.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Physicist in Los Angeles</dc:title>
  <dc:creator/>
  <dc:language>en</dc:language>
  <cp:keywords/>
  <dcterms:created xsi:type="dcterms:W3CDTF">2026-07-29T18:23:53Z</dcterms:created>
  <dcterms:modified xsi:type="dcterms:W3CDTF">2026-07-29T18:23:53Z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