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Algiers,</w:t>
      </w:r>
      <w:r>
        <w:t xml:space="preserve"> </w:t>
      </w:r>
      <w:r>
        <w:t xml:space="preserve">Algeria</w:t>
      </w:r>
    </w:p>
    <w:bookmarkStart w:id="20" w:name="X635ad81bb5da45938f389e717cd64c1acfc63e4"/>
    <w:p>
      <w:pPr>
        <w:pStyle w:val="Heading1"/>
      </w:pPr>
      <w:r>
        <w:t xml:space="preserve">The Evolving Role of the Physiotherapist in Algiers, Algeria</w:t>
      </w:r>
    </w:p>
    <w:p>
      <w:pPr>
        <w:pStyle w:val="FirstParagraph"/>
      </w:pPr>
      <w:r>
        <w:t xml:space="preserve">Bridging Traditional Care and Modern Rehabilitation Science</w:t>
      </w:r>
    </w:p>
    <w:p>
      <w:pPr>
        <w:pStyle w:val="BodyText"/>
      </w:pPr>
      <w:r>
        <w:rPr>
          <w:bCs/>
          <w:b/>
        </w:rPr>
        <w:t xml:space="preserve">Presenter:</w:t>
      </w:r>
      <w:r>
        <w:t xml:space="preserve"> </w:t>
      </w:r>
      <w:r>
        <w:t xml:space="preserve">[Your Name/ID]</w:t>
      </w:r>
      <w:r>
        <w:br/>
      </w:r>
      <w:r>
        <w:rPr>
          <w:bCs/>
          <w:b/>
        </w:rPr>
        <w:t xml:space="preserve">Institution:</w:t>
      </w:r>
      <w:r>
        <w:t xml:space="preserve"> </w:t>
      </w:r>
      <w:r>
        <w:t xml:space="preserve">Faculty of Medical Sciences, University of Algiers</w:t>
      </w:r>
      <w:r>
        <w:br/>
      </w:r>
      <w:r>
        <w:rPr>
          <w:bCs/>
          <w:b/>
        </w:rPr>
        <w:t xml:space="preserve">Date:</w:t>
      </w:r>
      <w:r>
        <w:t xml:space="preserve"> </w:t>
      </w:r>
      <w:r>
        <w:t xml:space="preserve">October 2023 | Algiers, Algeria</w:t>
      </w:r>
    </w:p>
    <w:bookmarkEnd w:id="20"/>
    <w:p>
      <w:pPr>
        <w:pStyle w:val="BodyText"/>
      </w:pPr>
      <w:r>
        <w:br/>
      </w:r>
      <w:r>
        <w:br/>
      </w:r>
    </w:p>
    <w:bookmarkStart w:id="21" w:name="introduction-background"/>
    <w:p>
      <w:pPr>
        <w:pStyle w:val="Heading2"/>
      </w:pPr>
      <w:r>
        <w:t xml:space="preserve">Introduction &amp; Background</w:t>
      </w:r>
    </w:p>
    <w:p>
      <w:pPr>
        <w:pStyle w:val="FirstParagraph"/>
      </w:pPr>
      <w:r>
        <w:t xml:space="preserve">Algeria, located in North Africa, has a rapidly growing healthcare system centered largely in its capital, Algiers. As the population ages and lifestyle-related chronic diseases increase (such as diabetes and cardiovascular issues), the demand for specialized rehabilitation services has surged. Historically dominated by medical doctors, the role of the</w:t>
      </w:r>
      <w:r>
        <w:t xml:space="preserve"> </w:t>
      </w:r>
      <w:r>
        <w:rPr>
          <w:bCs/>
          <w:b/>
        </w:rPr>
        <w:t xml:space="preserve">physiotherapist</w:t>
      </w:r>
      <w:r>
        <w:t xml:space="preserve"> </w:t>
      </w:r>
      <w:r>
        <w:t xml:space="preserve">is undergoing a significant transformation.</w:t>
      </w:r>
    </w:p>
    <w:p>
      <w:pPr>
        <w:pStyle w:val="BodyText"/>
      </w:pPr>
      <w:r>
        <w:t xml:space="preserve">This poster presentation explores current trends in physiotherapy within Algiers, analyzing the integration of evidence-based practices in public hospitals such as CHU Ben Aknoun and private clinics across districts like Hydra and Bab Ezzouar. The goal is to highlight how modern physiotherapy addresses the specific epidemiological profile of Algerian patients.</w:t>
      </w:r>
    </w:p>
    <w:bookmarkEnd w:id="21"/>
    <w:bookmarkStart w:id="22" w:name="epidemiological-context-in-algiers"/>
    <w:p>
      <w:pPr>
        <w:pStyle w:val="Heading2"/>
      </w:pPr>
      <w:r>
        <w:t xml:space="preserve">Epidemiological Context in Algiers</w:t>
      </w:r>
    </w:p>
    <w:p>
      <w:pPr>
        <w:numPr>
          <w:ilvl w:val="0"/>
          <w:numId w:val="1001"/>
        </w:numPr>
        <w:pStyle w:val="Compact"/>
      </w:pPr>
      <w:r>
        <w:rPr>
          <w:bCs/>
          <w:b/>
        </w:rPr>
        <w:t xml:space="preserve">Rise in Musculoskeletal Disorders:</w:t>
      </w:r>
      <w:r>
        <w:t xml:space="preserve"> </w:t>
      </w:r>
      <w:r>
        <w:t xml:space="preserve">Due to sedentary lifestyles in the urban environment of Algiers, there is a marked increase in chronic lower back pain and cervical spondylosis.</w:t>
      </w:r>
    </w:p>
    <w:p>
      <w:pPr>
        <w:numPr>
          <w:ilvl w:val="0"/>
          <w:numId w:val="1001"/>
        </w:numPr>
        <w:pStyle w:val="Compact"/>
      </w:pPr>
      <w:r>
        <w:rPr>
          <w:bCs/>
          <w:b/>
        </w:rPr>
        <w:t xml:space="preserve">Cerebrovascular Accidents (Stroke):</w:t>
      </w:r>
      <w:r>
        <w:t xml:space="preserve"> </w:t>
      </w:r>
      <w:r>
        <w:t xml:space="preserve">High incidence rates require intensive post-stroke neurorehabilitation, a field where physiotherapists are now pivotal.</w:t>
      </w:r>
    </w:p>
    <w:p>
      <w:pPr>
        <w:numPr>
          <w:ilvl w:val="0"/>
          <w:numId w:val="1001"/>
        </w:numPr>
        <w:pStyle w:val="Compact"/>
      </w:pPr>
      <w:r>
        <w:rPr>
          <w:bCs/>
          <w:b/>
        </w:rPr>
        <w:t xml:space="preserve">Pediatric Needs:</w:t>
      </w:r>
      <w:r>
        <w:t xml:space="preserve"> </w:t>
      </w:r>
      <w:r>
        <w:t xml:space="preserve">Growing awareness of developmental delays has led to increased referrals for pediatric physiotherapy in Algiers' specialized centers.</w:t>
      </w:r>
    </w:p>
    <w:bookmarkEnd w:id="22"/>
    <w:bookmarkStart w:id="23" w:name="educational-framework"/>
    <w:p>
      <w:pPr>
        <w:pStyle w:val="Heading2"/>
      </w:pPr>
      <w:r>
        <w:t xml:space="preserve">Educational Framework</w:t>
      </w:r>
    </w:p>
    <w:p>
      <w:pPr>
        <w:pStyle w:val="FirstParagraph"/>
      </w:pPr>
      <w:r>
        <w:t xml:space="preserve">The training of physiotherapists in Algeria is standardized through university degrees (Licence, Master, Doctorate). In Algiers, institutions like the University of Sciences and Technology Houari Boumediene (USTHB) provide rigorous theoretical and clinical training. However, bridging the gap between academic theory and practical application remains a challenge.</w:t>
      </w:r>
    </w:p>
    <w:bookmarkEnd w:id="23"/>
    <w:p>
      <w:pPr>
        <w:pStyle w:val="BodyText"/>
      </w:pPr>
      <w:r>
        <w:br/>
      </w:r>
    </w:p>
    <w:bookmarkStart w:id="24" w:name="challenges-in-the-algerian-system"/>
    <w:p>
      <w:pPr>
        <w:pStyle w:val="Heading2"/>
      </w:pPr>
      <w:r>
        <w:t xml:space="preserve">Challenges in the Algerian System</w:t>
      </w:r>
    </w:p>
    <w:p>
      <w:pPr>
        <w:pStyle w:val="FirstParagraph"/>
      </w:pPr>
      <w:r>
        <w:t xml:space="preserve">Despite progress, several barriers impede the optimal practice of physiotherapy in Algeria:</w:t>
      </w:r>
    </w:p>
    <w:p>
      <w:pPr>
        <w:numPr>
          <w:ilvl w:val="0"/>
          <w:numId w:val="1002"/>
        </w:numPr>
        <w:pStyle w:val="Compact"/>
      </w:pPr>
      <w:r>
        <w:rPr>
          <w:bCs/>
          <w:b/>
        </w:rPr>
        <w:t xml:space="preserve">Awareness Gap:</w:t>
      </w:r>
      <w:r>
        <w:t xml:space="preserve"> </w:t>
      </w:r>
      <w:r>
        <w:t xml:space="preserve">Many patients still view physiotherapists as secondary to orthopedic surgeons. There is a cultural preference for direct medical intervention over rehabilitative care.</w:t>
      </w:r>
    </w:p>
    <w:p>
      <w:pPr>
        <w:numPr>
          <w:ilvl w:val="0"/>
          <w:numId w:val="1002"/>
        </w:numPr>
        <w:pStyle w:val="Compact"/>
      </w:pPr>
      <w:r>
        <w:rPr>
          <w:bCs/>
          <w:b/>
        </w:rPr>
        <w:t xml:space="preserve">Infrastructure Limitations:</w:t>
      </w:r>
      <w:r>
        <w:t xml:space="preserve"> </w:t>
      </w:r>
      <w:r>
        <w:t xml:space="preserve">While private clinics in Algiers are well-equipped, public hospitals often face shortages of modern therapeutic equipment (e.g., ultrasound machines, electrotherapy units).</w:t>
      </w:r>
    </w:p>
    <w:p>
      <w:pPr>
        <w:numPr>
          <w:ilvl w:val="0"/>
          <w:numId w:val="1002"/>
        </w:numPr>
        <w:pStyle w:val="Compact"/>
      </w:pPr>
      <w:r>
        <w:rPr>
          <w:bCs/>
          <w:b/>
        </w:rPr>
        <w:t xml:space="preserve">Regulatory Issues:</w:t>
      </w:r>
      <w:r>
        <w:t xml:space="preserve"> </w:t>
      </w:r>
      <w:r>
        <w:t xml:space="preserve">The autonomy of the physiotherapist is still evolving. In many cases, physiotherapists must work under strict medical prescriptions rather than utilizing direct access models common in Western healthcare systems.</w:t>
      </w:r>
    </w:p>
    <w:bookmarkEnd w:id="24"/>
    <w:bookmarkStart w:id="25" w:name="opportunities-for-growth"/>
    <w:p>
      <w:pPr>
        <w:pStyle w:val="Heading2"/>
      </w:pPr>
      <w:r>
        <w:t xml:space="preserve">Opportunities for Growth</w:t>
      </w:r>
    </w:p>
    <w:p>
      <w:pPr>
        <w:pStyle w:val="FirstParagraph"/>
      </w:pPr>
      <w:r>
        <w:t xml:space="preserve">The landscape of healthcare in Algeria presents unique opportunities for the advancement of physiotherapy:</w:t>
      </w:r>
    </w:p>
    <w:p>
      <w:pPr>
        <w:numPr>
          <w:ilvl w:val="0"/>
          <w:numId w:val="1003"/>
        </w:numPr>
        <w:pStyle w:val="Compact"/>
      </w:pPr>
      <w:r>
        <w:rPr>
          <w:bCs/>
          <w:b/>
        </w:rPr>
        <w:t xml:space="preserve">Digital Health Integration:</w:t>
      </w:r>
      <w:r>
        <w:t xml:space="preserve"> </w:t>
      </w:r>
      <w:r>
        <w:t xml:space="preserve">The rise of telehealth platforms in Algiers allows physiotherapists to conduct remote follow-ups, increasing accessibility for patients with mobility issues.</w:t>
      </w:r>
    </w:p>
    <w:p>
      <w:pPr>
        <w:numPr>
          <w:ilvl w:val="0"/>
          <w:numId w:val="1003"/>
        </w:numPr>
        <w:pStyle w:val="Compact"/>
      </w:pPr>
      <w:r>
        <w:rPr>
          <w:bCs/>
          <w:b/>
        </w:rPr>
        <w:t xml:space="preserve">Sports Medicine Boom:</w:t>
      </w:r>
      <w:r>
        <w:t xml:space="preserve"> </w:t>
      </w:r>
      <w:r>
        <w:t xml:space="preserve">With Algeria's passion for football and athletics, sports physiotherapy is becoming a lucrative and respected specialty in the capital city.</w:t>
      </w:r>
    </w:p>
    <w:p>
      <w:pPr>
        <w:numPr>
          <w:ilvl w:val="0"/>
          <w:numId w:val="1003"/>
        </w:numPr>
        <w:pStyle w:val="Compact"/>
      </w:pPr>
      <w:r>
        <w:rPr>
          <w:bCs/>
          <w:b/>
        </w:rPr>
        <w:t xml:space="preserve">Government Initiatives:</w:t>
      </w:r>
      <w:r>
        <w:t xml:space="preserve"> </w:t>
      </w:r>
      <w:r>
        <w:t xml:space="preserve">Recent health sector reforms aim to decentralize healthcare services, potentially bringing specialized rehab centers closer to rural populations surrounding Algiers.</w:t>
      </w:r>
    </w:p>
    <w:bookmarkEnd w:id="25"/>
    <w:bookmarkStart w:id="26" w:name="cultural-considerations"/>
    <w:p>
      <w:pPr>
        <w:pStyle w:val="Heading2"/>
      </w:pPr>
      <w:r>
        <w:t xml:space="preserve">Cultural Considerations</w:t>
      </w:r>
    </w:p>
    <w:p>
      <w:pPr>
        <w:pStyle w:val="FirstParagraph"/>
      </w:pPr>
      <w:r>
        <w:t xml:space="preserve">In Algeria, family involvement in caregiving is strong. Physiotherapy programs must be designed to include family members in the rehabilitation process. Furthermore, gender dynamics in Algiers suggest that female patients often prefer female physiotherapists for sensitive treatments, highlighting the need for gender-balanced staffing in clinical settings.</w:t>
      </w:r>
    </w:p>
    <w:bookmarkEnd w:id="26"/>
    <w:bookmarkStart w:id="27" w:name="conclusion"/>
    <w:p>
      <w:pPr>
        <w:pStyle w:val="Heading2"/>
      </w:pPr>
      <w:r>
        <w:t xml:space="preserve">Conclusion</w:t>
      </w:r>
    </w:p>
    <w:p>
      <w:pPr>
        <w:pStyle w:val="FirstParagraph"/>
      </w:pPr>
      <w:r>
        <w:t xml:space="preserve">The profession of the physiotherapist in Algiers is at a critical juncture. While challenges regarding infrastructure and public perception persist, the increasing demand for specialized rehabilitation services offers a clear pathway for professional development. By leveraging local university research, improving inter-professional collaboration with doctors in Algerian hospitals, and adapting to the cultural nuances of Algerian society, physiotherapists can significantly enhance patient outcomes.</w:t>
      </w:r>
    </w:p>
    <w:p>
      <w:pPr>
        <w:pStyle w:val="BodyText"/>
      </w:pPr>
      <w:r>
        <w:t xml:space="preserve">Future efforts should focus on raising public awareness through community health programs in Algiers' neighborhoods and advocating for policy changes that grant physiotherapists greater clinical autonomy.</w:t>
      </w:r>
    </w:p>
    <w:p>
      <w:pPr>
        <w:pStyle w:val="BodyText"/>
      </w:pPr>
      <w:r>
        <w:t xml:space="preserve">References</w:t>
      </w:r>
    </w:p>
    <w:p>
      <w:pPr>
        <w:numPr>
          <w:ilvl w:val="0"/>
          <w:numId w:val="1004"/>
        </w:numPr>
        <w:pStyle w:val="Compact"/>
      </w:pPr>
      <w:r>
        <w:t xml:space="preserve">Ministry of Higher Education and Scientific Research, Algeria. (2020). *National Strategy for Health Development in Algiers*.</w:t>
      </w:r>
    </w:p>
    <w:p>
      <w:pPr>
        <w:numPr>
          <w:ilvl w:val="0"/>
          <w:numId w:val="1004"/>
        </w:numPr>
        <w:pStyle w:val="Compact"/>
      </w:pPr>
      <w:r>
        <w:t xml:space="preserve">Benali, K., &amp; Boudiaf, A. (2019). "Challenges in Physical Medicine and Rehabilitation in North Africa." *Journal of Algerian Medical Sciences*, 45(3), 112-125.</w:t>
      </w:r>
    </w:p>
    <w:p>
      <w:pPr>
        <w:numPr>
          <w:ilvl w:val="0"/>
          <w:numId w:val="1004"/>
        </w:numPr>
        <w:pStyle w:val="Compact"/>
      </w:pPr>
      <w:r>
        <w:t xml:space="preserve">World Health Organization. (2021). *Regional Office for the Eastern Mediterranean: Health Workforce Data for Algeria*.</w:t>
      </w:r>
    </w:p>
    <w:p>
      <w:pPr>
        <w:numPr>
          <w:ilvl w:val="0"/>
          <w:numId w:val="1004"/>
        </w:numPr>
        <w:pStyle w:val="Compact"/>
      </w:pPr>
      <w:r>
        <w:t xml:space="preserve">Hocine, M. (2022). "The Role of Telemedicine in Post-Pandemic Rehabilitation Care in Urban Algeria." *North African Journal of Physiotherapy*, 8(1), 34-40.</w:t>
      </w:r>
    </w:p>
    <w:bookmarkEnd w:id="27"/>
    <w:p>
      <w:pPr>
        <w:pStyle w:val="FirstParagraph"/>
      </w:pPr>
      <w:r>
        <w:t xml:space="preserve">© 2023 Academic Poster Presentation. All rights reserved. | Prepared for the International Conference on Rehabilitation Medicine in Algiers, Algeria.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Physiotherapist in Algiers, Algeria</dc:title>
  <dc:creator/>
  <dc:language>en</dc:language>
  <cp:keywords/>
  <dcterms:created xsi:type="dcterms:W3CDTF">2026-07-29T05:29:58Z</dcterms:created>
  <dcterms:modified xsi:type="dcterms:W3CDTF">2026-07-29T05:29:58Z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