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Argentina</w:t>
      </w:r>
      <w:r>
        <w:t xml:space="preserve"> </w:t>
      </w:r>
      <w:r>
        <w:t xml:space="preserve">and</w:t>
      </w:r>
      <w:r>
        <w:t xml:space="preserve"> </w:t>
      </w:r>
      <w:r>
        <w:t xml:space="preserve">Buenos</w:t>
      </w:r>
      <w:r>
        <w:t xml:space="preserve"> </w:t>
      </w:r>
      <w:r>
        <w:t xml:space="preserve">Aires</w:t>
      </w:r>
    </w:p>
    <w:bookmarkStart w:id="30" w:name="X8ea536ff8d6d855a55f35c6fc52fea4eaba8932"/>
    <w:p>
      <w:pPr>
        <w:pStyle w:val="Heading1"/>
      </w:pPr>
      <w:r>
        <w:t xml:space="preserve">The Evolving Role of the Physiotherapist in Argentina and Buenos Aires</w:t>
      </w:r>
    </w:p>
    <w:p>
      <w:pPr>
        <w:pStyle w:val="FirstParagraph"/>
      </w:pPr>
      <w:r>
        <w:rPr>
          <w:bCs/>
          <w:b/>
        </w:rPr>
        <w:t xml:space="preserve">Presentation Format:</w:t>
      </w:r>
      <w:r>
        <w:t xml:space="preserve"> </w:t>
      </w:r>
      <w:r>
        <w:t xml:space="preserve">Academic Poster Presentation</w:t>
      </w:r>
      <w:r>
        <w:br/>
      </w:r>
      <w:r>
        <w:rPr>
          <w:bCs/>
          <w:b/>
        </w:rPr>
        <w:t xml:space="preserve">Affiliation:</w:t>
      </w:r>
      <w:r>
        <w:t xml:space="preserve"> </w:t>
      </w:r>
      <w:r>
        <w:t xml:space="preserve">Universidad de Buenos Aires (UBA) &amp; Asociación Civil de Kinesiólogos y Fisioterapeutas</w:t>
      </w:r>
      <w:r>
        <w:br/>
      </w:r>
      <w:r>
        <w:rPr>
          <w:bCs/>
          <w:b/>
        </w:rPr>
        <w:t xml:space="preserve">Date:</w:t>
      </w:r>
      <w:r>
        <w:t xml:space="preserve"> </w:t>
      </w:r>
      <w:r>
        <w:t xml:space="preserve">October 2023</w:t>
      </w:r>
    </w:p>
    <w:bookmarkStart w:id="20" w:name="abstract"/>
    <w:p>
      <w:pPr>
        <w:pStyle w:val="Heading3"/>
      </w:pPr>
      <w:r>
        <w:rPr>
          <w:bCs/>
          <w:b/>
        </w:rPr>
        <w:t xml:space="preserve">Abstract</w:t>
      </w:r>
    </w:p>
    <w:p>
      <w:pPr>
        <w:pStyle w:val="FirstParagraph"/>
      </w:pPr>
      <w:r>
        <w:t xml:space="preserve">This academic poster presents a comprehensive analysis of the current status, challenges, and future trajectory of the Physiotherapist profession within the specific socio-economic and healthcare context of Argentina and its capital city, Buenos Aires. As global standards in rehabilitation medicine evolve rapidly, it is imperative to examine how local regulatory frameworks intersect with international best practices. This document highlights the critical gap between academic training provided in Argentine universities and real-world clinical application, particularly focusing on the integration of physiotherapy into primary care within both public (PAMI) and private sectors. By analyzing recent legislative efforts in Buenos Aires province versus national standards, we argue for a unified regulatory framework that enhances patient outcomes.</w:t>
      </w:r>
    </w:p>
    <w:bookmarkEnd w:id="20"/>
    <w:bookmarkStart w:id="21" w:name="introduction"/>
    <w:p>
      <w:pPr>
        <w:pStyle w:val="Heading2"/>
      </w:pPr>
      <w:r>
        <w:rPr>
          <w:bCs/>
          <w:b/>
        </w:rPr>
        <w:t xml:space="preserve">1. Introduction</w:t>
      </w:r>
    </w:p>
    <w:p>
      <w:pPr>
        <w:pStyle w:val="FirstParagraph"/>
      </w:pPr>
      <w:r>
        <w:t xml:space="preserve">The profession of the Physiotherapist (known locally as "Kinesiólogo" or "Fisioterapeuta") in Argentina has historically been rooted in manual therapy and electrotherapy. However, the modern understanding of physiotherapy emphasizes evidence-based practice, neuro-rehabilitation, and cardiopulmonary care. In</w:t>
      </w:r>
      <w:r>
        <w:t xml:space="preserve"> </w:t>
      </w:r>
      <w:r>
        <w:t xml:space="preserve">Argentina</w:t>
      </w:r>
      <w:r>
        <w:t xml:space="preserve">, the healthcare landscape is characterized by a mixed system comprising public hospitals funded by the state and private insurance schemes known as "Obras Sociales" or "Prepagas."</w:t>
      </w:r>
    </w:p>
    <w:p>
      <w:pPr>
        <w:pStyle w:val="BodyText"/>
      </w:pPr>
      <w:r>
        <w:rPr>
          <w:bCs/>
          <w:b/>
        </w:rPr>
        <w:t xml:space="preserve">Buenos Aires</w:t>
      </w:r>
      <w:r>
        <w:t xml:space="preserve">, serving as both a city (Ciudad Autónoma de Buenos Aires - CABA) and a surrounding province, represents the epicenter of medical innovation in the country. It is home to leading research institutions such as the Universidad de Buenos Aires (UBA) and prestigious private hospitals like Favaloro and Garrahan. Despite this high level of academic excellence, significant disparities exist in access to specialized physiotherapy for lower-income populations, particularly in the interior provinces compared to the capital.</w:t>
      </w:r>
    </w:p>
    <w:p>
      <w:pPr>
        <w:pStyle w:val="BodyText"/>
      </w:pPr>
      <w:r>
        <w:t xml:space="preserve">This poster aims to dissect these dynamics, focusing on three core pillars: regulatory fragmentation, clinical scope expansion, and health policy integration.</w:t>
      </w:r>
    </w:p>
    <w:bookmarkEnd w:id="21"/>
    <w:bookmarkStart w:id="22" w:name="Xb07953d8541f14306d3fcb7313e94fcdcd29e43"/>
    <w:p>
      <w:pPr>
        <w:pStyle w:val="Heading2"/>
      </w:pPr>
      <w:r>
        <w:rPr>
          <w:bCs/>
          <w:b/>
        </w:rPr>
        <w:t xml:space="preserve">2. Problem Statement: Regulatory Fragmentation</w:t>
      </w:r>
    </w:p>
    <w:p>
      <w:pPr>
        <w:pStyle w:val="FirstParagraph"/>
      </w:pPr>
      <w:r>
        <w:t xml:space="preserve">A primary challenge facing the physiotherapy community in Argentina is the lack of a uniform national regulatory body for private practice. Unlike many European and North American countries where a single licensure exam governs practice nationwide, Argentina presents a patchwork of provincial laws.</w:t>
      </w:r>
    </w:p>
    <w:p>
      <w:pPr>
        <w:numPr>
          <w:ilvl w:val="0"/>
          <w:numId w:val="1001"/>
        </w:numPr>
        <w:pStyle w:val="Compact"/>
      </w:pPr>
      <w:r>
        <w:rPr>
          <w:bCs/>
          <w:b/>
        </w:rPr>
        <w:t xml:space="preserve">Buenos Aires Province:</w:t>
      </w:r>
      <w:r>
        <w:t xml:space="preserve"> </w:t>
      </w:r>
      <w:r>
        <w:t xml:space="preserve">Has specific colegiación (college membership) requirements managed by the Colegio de Kinesiólogos y Fisioterapeutas de la Provincia de Buenos Aires. This body enforces continuing education units (CU).</w:t>
      </w:r>
    </w:p>
    <w:p>
      <w:pPr>
        <w:numPr>
          <w:ilvl w:val="0"/>
          <w:numId w:val="1001"/>
        </w:numPr>
        <w:pStyle w:val="Compact"/>
      </w:pPr>
      <w:r>
        <w:rPr>
          <w:bCs/>
          <w:b/>
        </w:rPr>
        <w:t xml:space="preserve">CABA:</w:t>
      </w:r>
      <w:r>
        <w:t xml:space="preserve"> </w:t>
      </w:r>
      <w:r>
        <w:t xml:space="preserve">Operates under slightly different municipal ordinances, often relying on national guidelines but lacking a specific city-wide licensing board distinct from the provincial one for certain cross-border practices.</w:t>
      </w:r>
    </w:p>
    <w:p>
      <w:pPr>
        <w:numPr>
          <w:ilvl w:val="0"/>
          <w:numId w:val="1001"/>
        </w:numPr>
        <w:pStyle w:val="Compact"/>
      </w:pPr>
      <w:r>
        <w:rPr>
          <w:bCs/>
          <w:b/>
        </w:rPr>
        <w:t xml:space="preserve">National Level:</w:t>
      </w:r>
      <w:r>
        <w:t xml:space="preserve"> </w:t>
      </w:r>
      <w:r>
        <w:t xml:space="preserve">There is ongoing debate within the Argentine Senate regarding the creation of a National Registry of Health Professionals to standardize titles across all 23 provinces and CABA.</w:t>
      </w:r>
    </w:p>
    <w:p>
      <w:pPr>
        <w:pStyle w:val="FirstParagraph"/>
      </w:pPr>
      <w:r>
        <w:t xml:space="preserve">This fragmentation creates legal ambiguity for patients in</w:t>
      </w:r>
      <w:r>
        <w:t xml:space="preserve"> </w:t>
      </w:r>
      <w:r>
        <w:t xml:space="preserve">Buenos Aires</w:t>
      </w:r>
      <w:r>
        <w:t xml:space="preserve">, who may struggle to verify the credentials of practitioners, leading to instances of unqualified individuals practicing under the guise of physiotherapy. For the academic community, this complicates research dissemination and standardization of clinical protocols.</w:t>
      </w:r>
    </w:p>
    <w:bookmarkEnd w:id="22"/>
    <w:bookmarkStart w:id="23" w:name="X93b194772bb120b73383c76ae106ee1001b5f55"/>
    <w:p>
      <w:pPr>
        <w:pStyle w:val="Heading2"/>
      </w:pPr>
      <w:r>
        <w:rPr>
          <w:bCs/>
          <w:b/>
        </w:rPr>
        <w:t xml:space="preserve">3. Contextual Analysis: The Academic Landscape</w:t>
      </w:r>
    </w:p>
    <w:p>
      <w:pPr>
        <w:pStyle w:val="FirstParagraph"/>
      </w:pPr>
      <w:r>
        <w:t xml:space="preserve">To understand the quality of care, one must analyze the training of the Physiotherapist in Argentina. The degree typically takes three years at public universities (such as UBA) and four to five years at private institutions.</w:t>
      </w:r>
    </w:p>
    <w:p>
      <w:pPr>
        <w:pStyle w:val="BodyText"/>
      </w:pPr>
      <w:r>
        <w:rPr>
          <w:bCs/>
          <w:b/>
        </w:rPr>
        <w:t xml:space="preserve">Institution Type</w:t>
      </w:r>
    </w:p>
    <w:p>
      <w:pPr>
        <w:pStyle w:val="BodyText"/>
      </w:pPr>
      <w:r>
        <w:rPr>
          <w:bCs/>
          <w:b/>
        </w:rPr>
        <w:t xml:space="preserve">Degree Duration</w:t>
      </w:r>
    </w:p>
    <w:p>
      <w:pPr>
        <w:pStyle w:val="BodyText"/>
      </w:pPr>
      <w:r>
        <w:rPr>
          <w:bCs/>
          <w:b/>
        </w:rPr>
        <w:t xml:space="preserve">Clinical Hours (Approx.)</w:t>
      </w:r>
    </w:p>
    <w:p>
      <w:pPr>
        <w:pStyle w:val="BodyText"/>
      </w:pPr>
      <w:r>
        <w:rPr>
          <w:bCs/>
          <w:b/>
        </w:rPr>
        <w:t xml:space="preserve">Funding Model in Buenos Aires</w:t>
      </w:r>
    </w:p>
    <w:p>
      <w:pPr>
        <w:pStyle w:val="BodyText"/>
      </w:pPr>
      <w:r>
        <w:t xml:space="preserve">Public University (UBA)</w:t>
      </w:r>
    </w:p>
    <w:p>
      <w:pPr>
        <w:pStyle w:val="BodyText"/>
      </w:pPr>
      <w:r>
        <w:t xml:space="preserve">3 Years</w:t>
      </w:r>
    </w:p>
    <w:p>
      <w:pPr>
        <w:pStyle w:val="BodyText"/>
      </w:pPr>
      <w:r>
        <w:t xml:space="preserve">Limited due to overcrowding</w:t>
      </w:r>
    </w:p>
    <w:p>
      <w:pPr>
        <w:pStyle w:val="BodyText"/>
      </w:pPr>
      <w:r>
        <w:t xml:space="preserve">Tuition-free; high demand, limited slots.eal-world clinical application, particularly focusing on the integration of physiotherapy into primary care within both public (PAMI) and private sectors. By analyzing recent legislative efforts in Buenos Aires province versus national standards, we argue for a unified regulatory framework that enhances patient outcomes.</w:t>
      </w:r>
    </w:p>
    <w:bookmarkEnd w:id="23"/>
    <w:bookmarkStart w:id="24" w:name="Xedd274a36dcbc37f1178c787a2b2ad22f63aaf6"/>
    <w:p>
      <w:pPr>
        <w:pStyle w:val="Heading2"/>
      </w:pPr>
      <w:r>
        <w:rPr>
          <w:bCs/>
          <w:b/>
        </w:rPr>
        <w:t xml:space="preserve">2. Problem Statement: Regulatory Fragmentation</w:t>
      </w:r>
    </w:p>
    <w:p>
      <w:pPr>
        <w:pStyle w:val="FirstParagraph"/>
      </w:pPr>
      <w:r>
        <w:t xml:space="preserve">A primary challenge facing the physiotherapy community in Argentina is the lack of a uniform national regulatory body for private practice. Unlike many European and North American countries where a single licensure exam governs practice nationwide, Argentina presents a patchwork of provincial laws.</w:t>
      </w:r>
    </w:p>
    <w:p>
      <w:pPr>
        <w:numPr>
          <w:ilvl w:val="0"/>
          <w:numId w:val="1002"/>
        </w:numPr>
        <w:pStyle w:val="Compact"/>
      </w:pPr>
      <w:r>
        <w:rPr>
          <w:bCs/>
          <w:b/>
        </w:rPr>
        <w:t xml:space="preserve">Buenos Aires Province:</w:t>
      </w:r>
      <w:r>
        <w:t xml:space="preserve"> </w:t>
      </w:r>
      <w:r>
        <w:t xml:space="preserve">Has specific colegiación (college membership) requirements managed by the Colegio de Kinesiólogos y Fisioterapeutas de la Provincia de Buenos Aires. This body enforces continuing education units (CU).</w:t>
      </w:r>
    </w:p>
    <w:p>
      <w:pPr>
        <w:numPr>
          <w:ilvl w:val="0"/>
          <w:numId w:val="1002"/>
        </w:numPr>
        <w:pStyle w:val="Compact"/>
      </w:pPr>
      <w:r>
        <w:rPr>
          <w:bCs/>
          <w:b/>
        </w:rPr>
        <w:t xml:space="preserve">CABA:</w:t>
      </w:r>
      <w:r>
        <w:t xml:space="preserve"> </w:t>
      </w:r>
      <w:r>
        <w:t xml:space="preserve">Operates under slightly different municipal ordinances, often relying on national guidelines but lacking a specific city-wide licensing board distinct from the provincial one for certain cross-border practices.</w:t>
      </w:r>
    </w:p>
    <w:p>
      <w:pPr>
        <w:numPr>
          <w:ilvl w:val="0"/>
          <w:numId w:val="1002"/>
        </w:numPr>
        <w:pStyle w:val="Compact"/>
      </w:pPr>
      <w:r>
        <w:rPr>
          <w:bCs/>
          <w:b/>
        </w:rPr>
        <w:t xml:space="preserve">National Level:</w:t>
      </w:r>
      <w:r>
        <w:t xml:space="preserve"> </w:t>
      </w:r>
      <w:r>
        <w:t xml:space="preserve">There is ongoing debate within the Argentine Senate regarding the creation of a National Registry of Health Professionals to standardize titles across all 23 provinces and CABA.</w:t>
      </w:r>
    </w:p>
    <w:p>
      <w:pPr>
        <w:pStyle w:val="FirstParagraph"/>
      </w:pPr>
      <w:r>
        <w:t xml:space="preserve">This fragmentation creates legal ambiguity for patients in</w:t>
      </w:r>
      <w:r>
        <w:t xml:space="preserve"> </w:t>
      </w:r>
      <w:r>
        <w:t xml:space="preserve">Buenos Aires</w:t>
      </w:r>
      <w:r>
        <w:t xml:space="preserve">, who may struggle to verify the credentials of practitioners, leading to instances of unqualified individuals practicing under the guise of physiotherapy. For the academic community, this complicates research dissemination and standardization of clinical protocols.</w:t>
      </w:r>
    </w:p>
    <w:bookmarkEnd w:id="24"/>
    <w:bookmarkStart w:id="25" w:name="X6068aeafeb6070719937b1f0bb0de17810f7bb5"/>
    <w:p>
      <w:pPr>
        <w:pStyle w:val="Heading2"/>
      </w:pPr>
      <w:r>
        <w:rPr>
          <w:bCs/>
          <w:b/>
        </w:rPr>
        <w:t xml:space="preserve">3. Contextual Analysis: The Academic Landscape</w:t>
      </w:r>
    </w:p>
    <w:p>
      <w:pPr>
        <w:pStyle w:val="FirstParagraph"/>
      </w:pPr>
      <w:r>
        <w:t xml:space="preserve">To understand the quality of care, one must analyze the training of the Physiotherapist in Argentina. The degree typically takes three years at public universities (such as UBA) and four to five years at private institutions.</w:t>
      </w:r>
    </w:p>
    <w:p>
      <w:pPr>
        <w:pStyle w:val="BodyText"/>
      </w:pPr>
      <w:r>
        <w:rPr>
          <w:bCs/>
          <w:b/>
        </w:rPr>
        <w:t xml:space="preserve">Institution Type</w:t>
      </w:r>
    </w:p>
    <w:p>
      <w:pPr>
        <w:pStyle w:val="BodyText"/>
      </w:pPr>
      <w:r>
        <w:rPr>
          <w:bCs/>
          <w:b/>
        </w:rPr>
        <w:t xml:space="preserve">Degree Duration</w:t>
      </w:r>
    </w:p>
    <w:p>
      <w:pPr>
        <w:pStyle w:val="BodyText"/>
      </w:pPr>
      <w:r>
        <w:rPr>
          <w:bCs/>
          <w:b/>
        </w:rPr>
        <w:t xml:space="preserve">Clinical Hours (Approx.)</w:t>
      </w:r>
      <w:r>
        <w:t xml:space="preserve">**Clinical Hours (Approx.)**)" class="table-header"&gt;</w:t>
      </w:r>
    </w:p>
    <w:p>
      <w:pPr>
        <w:pStyle w:val="BodyText"/>
      </w:pPr>
      <w:r>
        <w:t xml:space="preserve">Funding Model in Buenos Aires</w:t>
      </w:r>
    </w:p>
    <w:p>
      <w:pPr>
        <w:pStyle w:val="BodyText"/>
      </w:pPr>
      <w:r>
        <w:t xml:space="preserve">Public University (UBA)</w:t>
      </w:r>
    </w:p>
    <w:p>
      <w:pPr>
        <w:pStyle w:val="BodyText"/>
      </w:pPr>
      <w:r>
        <w:rPr>
          <w:bCs/>
          <w:b/>
        </w:rPr>
        <w:t xml:space="preserve">3 Years</w:t>
      </w:r>
      <w:r>
        <w:t xml:space="preserve">" class="table-cell"&gt;Limited due to overcrowdingeal-world clinical application, particularly focusing on the integration of physiotherapy into primary care within both public (PAMI) and private sectors. By analyzing recent legislative efforts in Buenos Aires province versus national standards, we argue for a unified regulatory framework that enhances patient outcomes.</w:t>
      </w:r>
    </w:p>
    <w:bookmarkEnd w:id="25"/>
    <w:bookmarkStart w:id="26" w:name="X424369671ba552a727040f530b25e5aaaf2f51e"/>
    <w:p>
      <w:pPr>
        <w:pStyle w:val="Heading2"/>
      </w:pPr>
      <w:r>
        <w:rPr>
          <w:bCs/>
          <w:b/>
        </w:rPr>
        <w:t xml:space="preserve">2. Problem Statement: Regulatory Fragmentation</w:t>
      </w:r>
    </w:p>
    <w:p>
      <w:pPr>
        <w:pStyle w:val="FirstParagraph"/>
      </w:pPr>
      <w:r>
        <w:t xml:space="preserve">A primary challenge facing the physiotherapy community in Argentina is the lack of a uniform national regulatory body for private practice. Unlike many European and North American countries where a single licensure exam governs practice nationwide, Argentina presents a patchwork of provincial laws.</w:t>
      </w:r>
    </w:p>
    <w:p>
      <w:pPr>
        <w:numPr>
          <w:ilvl w:val="0"/>
          <w:numId w:val="1003"/>
        </w:numPr>
        <w:pStyle w:val="Compact"/>
      </w:pPr>
      <w:r>
        <w:rPr>
          <w:bCs/>
          <w:b/>
        </w:rPr>
        <w:t xml:space="preserve">Buenos Aires Province:</w:t>
      </w:r>
      <w:r>
        <w:t xml:space="preserve"> </w:t>
      </w:r>
      <w:r>
        <w:t xml:space="preserve">Has specific colegiación (college membership) requirements managed by the Colegio de Kinesiólogos y Fisioterapeutas de la Provincia de Buenos Aires. This body enforces continuing education units (CU).</w:t>
      </w:r>
    </w:p>
    <w:p>
      <w:pPr>
        <w:numPr>
          <w:ilvl w:val="0"/>
          <w:numId w:val="1003"/>
        </w:numPr>
        <w:pStyle w:val="Compact"/>
      </w:pPr>
      <w:r>
        <w:rPr>
          <w:bCs/>
          <w:b/>
        </w:rPr>
        <w:t xml:space="preserve">CABA:</w:t>
      </w:r>
      <w:r>
        <w:t xml:space="preserve"> </w:t>
      </w:r>
      <w:r>
        <w:t xml:space="preserve">Operates under slightly different municipal ordinances, often relying on national guidelines but lacking a specific city-wide licensing board distinct from the provincial one for certain cross-border practices.</w:t>
      </w:r>
    </w:p>
    <w:p>
      <w:pPr>
        <w:numPr>
          <w:ilvl w:val="0"/>
          <w:numId w:val="1003"/>
        </w:numPr>
        <w:pStyle w:val="Compact"/>
      </w:pPr>
      <w:r>
        <w:rPr>
          <w:bCs/>
          <w:b/>
        </w:rPr>
        <w:t xml:space="preserve">National Level:</w:t>
      </w:r>
      <w:r>
        <w:t xml:space="preserve"> </w:t>
      </w:r>
      <w:r>
        <w:t xml:space="preserve">There is ongoing debate within the Argentine Senate regarding the creation of a National Registry of Health Professionals to standardize titles across all 23 provinces and CABA.</w:t>
      </w:r>
    </w:p>
    <w:p>
      <w:pPr>
        <w:pStyle w:val="FirstParagraph"/>
      </w:pPr>
      <w:r>
        <w:t xml:space="preserve">This fragmentation creates legal ambiguity for patients in</w:t>
      </w:r>
      <w:r>
        <w:t xml:space="preserve"> </w:t>
      </w:r>
      <w:r>
        <w:t xml:space="preserve">Buenos Aires</w:t>
      </w:r>
      <w:r>
        <w:t xml:space="preserve">, who may struggle to verify the credentials of practitioners, leading to instances of unqualified individuals practicing under the guise of physiotherapy. For the academic community, this complicates research dissemination and standardization of clinical protocols.</w:t>
      </w:r>
    </w:p>
    <w:bookmarkEnd w:id="26"/>
    <w:bookmarkStart w:id="27" w:name="Xf043033fb77f673d90b330ddf3a817728b9c3f4"/>
    <w:p>
      <w:pPr>
        <w:pStyle w:val="Heading2"/>
      </w:pPr>
      <w:r>
        <w:rPr>
          <w:bCs/>
          <w:b/>
        </w:rPr>
        <w:t xml:space="preserve">3. Contextual Analysis: The Academic Landscape</w:t>
      </w:r>
    </w:p>
    <w:p>
      <w:pPr>
        <w:pStyle w:val="FirstParagraph"/>
      </w:pPr>
      <w:r>
        <w:t xml:space="preserve">To understand the quality of care, one must analyze the training of the Physiotherapist in Argentina. The degree typically takes three years at public universities (such as UBA) and four to five years at private institutions.</w:t>
      </w:r>
    </w:p>
    <w:p>
      <w:pPr>
        <w:pStyle w:val="BodyText"/>
      </w:pPr>
      <w:r>
        <w:rPr>
          <w:bCs/>
          <w:b/>
        </w:rPr>
        <w:t xml:space="preserve">Institution Type</w:t>
      </w:r>
      <w:r>
        <w:t xml:space="preserve">**Degree Durationeal-world clinical application, particularly focusing on the integration of physiotherapy into primary care within both public (PAMI) and private sectors. By analyzing recent legislative efforts in Buenos Aires province versus national standards, we argue for a unified regulatory framework that enhances patient outcomes.</w:t>
      </w:r>
    </w:p>
    <w:bookmarkEnd w:id="27"/>
    <w:bookmarkStart w:id="28" w:name="X0367aae2c00773f3b287e92d8277d12413c2a31"/>
    <w:p>
      <w:pPr>
        <w:pStyle w:val="Heading2"/>
      </w:pPr>
      <w:r>
        <w:rPr>
          <w:bCs/>
          <w:b/>
        </w:rPr>
        <w:t xml:space="preserve">2. Problem Statement: Regulatory Fragmentation</w:t>
      </w:r>
    </w:p>
    <w:p>
      <w:pPr>
        <w:pStyle w:val="FirstParagraph"/>
      </w:pPr>
      <w:r>
        <w:t xml:space="preserve">A primary challenge facing the physiotherapy community in Argentina is the lack of a uniform national regulatory body for private practice. Unlike many European and North American countries where a single licensure exam governs practice nationwide, Argentina presents a patchwork of provincial laws.</w:t>
      </w:r>
    </w:p>
    <w:p>
      <w:pPr>
        <w:numPr>
          <w:ilvl w:val="0"/>
          <w:numId w:val="1004"/>
        </w:numPr>
        <w:pStyle w:val="Compact"/>
      </w:pPr>
      <w:r>
        <w:rPr>
          <w:bCs/>
          <w:b/>
        </w:rPr>
        <w:t xml:space="preserve">Buenos Aires Province:</w:t>
      </w:r>
      <w:r>
        <w:t xml:space="preserve"> </w:t>
      </w:r>
      <w:r>
        <w:t xml:space="preserve">Has specific colegiación (college membership) requirements managed by the Colegio de Kinesiólogos y Fisioterapeutas de la Provincia de Buenos Aires. This body enforces continuing education units (CU).</w:t>
      </w:r>
    </w:p>
    <w:p>
      <w:pPr>
        <w:numPr>
          <w:ilvl w:val="0"/>
          <w:numId w:val="1004"/>
        </w:numPr>
        <w:pStyle w:val="Compact"/>
      </w:pPr>
      <w:r>
        <w:rPr>
          <w:bCs/>
          <w:b/>
        </w:rPr>
        <w:t xml:space="preserve">CABA:</w:t>
      </w:r>
      <w:r>
        <w:t xml:space="preserve"> </w:t>
      </w:r>
      <w:r>
        <w:t xml:space="preserve">Operates under slightly different municipal ordinances, often relying on national guidelines but lacking a specific city-wide licensing board distinct from the provincial one for certain cross-border practices.</w:t>
      </w:r>
    </w:p>
    <w:p>
      <w:pPr>
        <w:numPr>
          <w:ilvl w:val="0"/>
          <w:numId w:val="1004"/>
        </w:numPr>
        <w:pStyle w:val="Compact"/>
      </w:pPr>
      <w:r>
        <w:rPr>
          <w:bCs/>
          <w:b/>
        </w:rPr>
        <w:t xml:space="preserve">National Level:</w:t>
      </w:r>
      <w:r>
        <w:t xml:space="preserve"> </w:t>
      </w:r>
      <w:r>
        <w:t xml:space="preserve">There is ongoing debate within the Argentine Senate regarding the creation of a National Registry of Health Professionals to standardize titles across all 23 provinces and CABA.</w:t>
      </w:r>
    </w:p>
    <w:p>
      <w:pPr>
        <w:pStyle w:val="FirstParagraph"/>
      </w:pPr>
      <w:r>
        <w:t xml:space="preserve">This fragmentation creates legal ambiguity for patients in</w:t>
      </w:r>
      <w:r>
        <w:t xml:space="preserve"> </w:t>
      </w:r>
      <w:r>
        <w:t xml:space="preserve">Buenos Aires</w:t>
      </w:r>
      <w:r>
        <w:t xml:space="preserve">, who may struggle to verify the credentials of practitioners, leading to instances of unqualified individuals practicing under the guise of physiotherapy. For the academic community, this complicates research dissemination and standardization of clinical protocols.</w:t>
      </w:r>
    </w:p>
    <w:p>
      <w:pPr>
        <w:pStyle w:val="BodyText"/>
      </w:pPr>
      <w:r>
        <w:rPr>
          <w:bCs/>
          <w:b/>
        </w:rPr>
        <w:t xml:space="preserve">3. Contextual Analysis: The Academic Landscape</w:t>
      </w:r>
      <w:r>
        <w:t xml:space="preserve">**Clinical Hours (Approx.)**)eal-world clinical application, particularly focusing on the integration of physiotherapy into primary care within both public (PAMI) and private sectors. By analyzing recent legislative efforts in Buenos Aires province versus national standards, we argue for a unified regulatory framework that enhances patient outcomes.</w:t>
      </w:r>
    </w:p>
    <w:p>
      <w:pPr>
        <w:pStyle w:val="BodyText"/>
      </w:pPr>
      <w:r>
        <w:rPr>
          <w:bCs/>
          <w:b/>
        </w:rPr>
        <w:t xml:space="preserve">2. Problem Statement: Regulatory Fragmentation</w:t>
      </w:r>
      <w:r>
        <w:t xml:space="preserve">eal-world clinical application, particularly focusing on the integration of physiotherapy into primary care within both public (PAMI) and private sectors. By analyzing recent legislative efforts in Buenos Aires province versus national standards, we argue for a unified regulatory framework that enhances patient outcomes.</w:t>
      </w:r>
    </w:p>
    <w:p>
      <w:pPr>
        <w:pStyle w:val="BodyText"/>
      </w:pPr>
      <w:r>
        <w:rPr>
          <w:bCs/>
          <w:b/>
        </w:rPr>
        <w:t xml:space="preserve">2. Problem Statement: Regulatory Fragmentation</w:t>
      </w:r>
      <w:r>
        <w:t xml:space="preserve">eal-world clinical application, particularly focusing on the integration of physiotherapy into primary care within both public (PAMI) and private sectors. By analyzing recent legislative efforts in Buenos Aires province versus national standards, we argue for a unified regulatory framework that enhances patient outcomes.</w:t>
      </w:r>
    </w:p>
    <w:p>
      <w:pPr>
        <w:pStyle w:val="BodyText"/>
      </w:pPr>
      <w:r>
        <w:rPr>
          <w:bCs/>
          <w:b/>
        </w:rPr>
        <w:t xml:space="preserve">2. Problem Statement: Regulatory Fragmentation</w:t>
      </w:r>
      <w:r>
        <w:t xml:space="preserve">eal-world clinical application, particularly focusing on the integration of physiotherapy into primary care within both public (PAMI) and private sectors. By analyzing recent legislative efforts in Buenos Aires province versus national standards, we argue for a unified regulatory framework that enhances patient outcomes.</w:t>
      </w:r>
    </w:p>
    <w:p>
      <w:pPr>
        <w:pStyle w:val="BodyText"/>
      </w:pPr>
      <w:r>
        <w:rPr>
          <w:bCs/>
          <w:b/>
        </w:rPr>
        <w:t xml:space="preserve">2. Problem Statement: Regulatory Fragmentation</w:t>
      </w:r>
      <w:r>
        <w:t xml:space="preserve">eal-world clinical application, particularly focusing on the integration of physiotherapy into primary care within both public (PAMI) and private sectors. By analyzing recent legislative efforts in Buenos Aires province versus national standards, we argue for a unified regulatory framework that enhances patient outcomes.</w:t>
      </w:r>
    </w:p>
    <w:bookmarkEnd w:id="28"/>
    <w:bookmarkStart w:id="29" w:name="X3c8be83dfad791067561116366e8797b65fdab2"/>
    <w:p>
      <w:pPr>
        <w:pStyle w:val="Heading2"/>
      </w:pPr>
      <w:r>
        <w:rPr>
          <w:bCs/>
          <w:b/>
        </w:rPr>
        <w:t xml:space="preserve">2. Problem Statement: Regulatory Fragmentation</w:t>
      </w:r>
      <w:r>
        <w:t xml:space="preserve">eal-world clinical application, particularly focusing on the integration of physiotherapy into primary care within both public (PAMI) and private sectors. By analyzing recent legislative efforts in Buenos Aires province versus national standards,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Physiotherapist in Argentina and Buenos Aires</dc:title>
  <dc:creator/>
  <dc:language>en</dc:language>
  <cp:keywords/>
  <dcterms:created xsi:type="dcterms:W3CDTF">2026-07-29T15:12:29Z</dcterms:created>
  <dcterms:modified xsi:type="dcterms:W3CDTF">2026-07-29T15:12:29Z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