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Physiotherapy</w:t>
      </w:r>
      <w:r>
        <w:t xml:space="preserve"> </w:t>
      </w:r>
      <w:r>
        <w:t xml:space="preserve">in</w:t>
      </w:r>
      <w:r>
        <w:t xml:space="preserve"> </w:t>
      </w:r>
      <w:r>
        <w:t xml:space="preserve">Córdoba,</w:t>
      </w:r>
      <w:r>
        <w:t xml:space="preserve"> </w:t>
      </w:r>
      <w:r>
        <w:t xml:space="preserve">Argentina:</w:t>
      </w:r>
      <w:r>
        <w:t xml:space="preserve"> </w:t>
      </w:r>
      <w:r>
        <w:t xml:space="preserve">Academic</w:t>
      </w:r>
      <w:r>
        <w:t xml:space="preserve"> </w:t>
      </w:r>
      <w:r>
        <w:t xml:space="preserve">Poster</w:t>
      </w:r>
      <w:r>
        <w:t xml:space="preserve"> </w:t>
      </w:r>
      <w:r>
        <w:t xml:space="preserve">Presentation</w:t>
      </w:r>
    </w:p>
    <w:bookmarkStart w:id="20" w:name="X68822163c339476ac484dfef7cee4a8221caadc"/>
    <w:p>
      <w:pPr>
        <w:pStyle w:val="Heading1"/>
      </w:pPr>
      <w:r>
        <w:t xml:space="preserve">Redefining Rehabilitation in the Cuyo Region:</w:t>
      </w:r>
      <w:r>
        <w:br/>
      </w:r>
      <w:r>
        <w:t xml:space="preserve">The Evolving Role of the Physiotherapist in Argentina Córdoba</w:t>
      </w:r>
    </w:p>
    <w:p>
      <w:pPr>
        <w:pStyle w:val="FirstParagraph"/>
      </w:pPr>
      <w:r>
        <w:rPr>
          <w:bCs/>
          <w:b/>
        </w:rPr>
        <w:t xml:space="preserve">Primary Researcher:</w:t>
      </w:r>
      <w:r>
        <w:t xml:space="preserve"> </w:t>
      </w:r>
      <w:r>
        <w:t xml:space="preserve">Academic Health Science Division</w:t>
      </w:r>
    </w:p>
    <w:p>
      <w:pPr>
        <w:pStyle w:val="BodyText"/>
      </w:pPr>
      <w:r>
        <w:rPr>
          <w:bCs/>
          <w:b/>
        </w:rPr>
        <w:t xml:space="preserve">Institutional Affiliation:</w:t>
      </w:r>
      <w:r>
        <w:t xml:space="preserve"> </w:t>
      </w:r>
      <w:r>
        <w:t xml:space="preserve">University of Córdoba Academic Consortium, Argentina Córdoba Regional Chapter</w:t>
      </w:r>
    </w:p>
    <w:p>
      <w:pPr>
        <w:pStyle w:val="BodyText"/>
      </w:pPr>
      <w:r>
        <w:t xml:space="preserve">Contact: academic.research@cordoba-health.ar</w:t>
      </w:r>
    </w:p>
    <w:bookmarkEnd w:id="20"/>
    <w:bookmarkStart w:id="21" w:name="i.-abstract"/>
    <w:p>
      <w:pPr>
        <w:pStyle w:val="Heading2"/>
      </w:pPr>
      <w:r>
        <w:t xml:space="preserve">I. Abstract</w:t>
      </w:r>
    </w:p>
    <w:p>
      <w:pPr>
        <w:pStyle w:val="FirstParagraph"/>
      </w:pPr>
      <w:r>
        <w:t xml:space="preserve">This presentation provides a comprehensive analysis of the current landscape of physiotherapy practice within Argentina Córdoba. As the healthcare sector in this specific Argentine region undergoes significant modernization, it is imperative to understand how physiotherapists are adapting to local socio-economic and cultural dynamics. This poster details a mixed-methods study conducted across major medical centers in Argentina Córdoba, focusing on patient outcomes, professional integration into multidisciplinary teams, and the unique challenges faced by practitioners in this culturally distinct province of Argentina.</w:t>
      </w:r>
    </w:p>
    <w:bookmarkEnd w:id="21"/>
    <w:bookmarkStart w:id="22" w:name="ii.-introduction-regional-context"/>
    <w:p>
      <w:pPr>
        <w:pStyle w:val="Heading2"/>
      </w:pPr>
      <w:r>
        <w:t xml:space="preserve">II. Introduction &amp; Regional Context</w:t>
      </w:r>
    </w:p>
    <w:p>
      <w:pPr>
        <w:pStyle w:val="FirstParagraph"/>
      </w:pPr>
      <w:r>
        <w:t xml:space="preserve">The city of Córdoba serves as a critical healthcare hub in central Argentina, hosting the largest number of medical students and specialized clinics in the interior of the country. However, despite this high density of academic resources, there remains a disparity between theoretical training and practical application for physiotherapists. This study seeks to bridge that gap by examining how physiotherapists in Argentina Córdoba utilize evidence-based practices.</w:t>
      </w:r>
    </w:p>
    <w:p>
      <w:pPr>
        <w:pStyle w:val="BodyText"/>
      </w:pPr>
      <w:r>
        <w:t xml:space="preserve">The cultural context of Córdoba is unique within Argentina. The local dialect, strong family structures, and distinct approach to chronic pain management influence patient compliance and recovery rates. Understanding these nuances is vital for the effective deployment of a physiotherapist in this region. This document highlights that a "one-size-fits-all" approach to rehabilitation does not suffice in Argentina Córdoba; rather, localized strategies are required.</w:t>
      </w:r>
    </w:p>
    <w:bookmarkEnd w:id="22"/>
    <w:bookmarkStart w:id="23" w:name="iii.-methodology"/>
    <w:p>
      <w:pPr>
        <w:pStyle w:val="Heading2"/>
      </w:pPr>
      <w:r>
        <w:t xml:space="preserve">III. Methodology</w:t>
      </w:r>
    </w:p>
    <w:p>
      <w:pPr>
        <w:pStyle w:val="FirstParagraph"/>
      </w:pPr>
      <w:r>
        <w:t xml:space="preserve">Data was collected over a 12-month period from three primary hospitals in Argentina Córdoba: the Provincial Hospital, the University Hospital, and private rehabilitation centers. The study involved:</w:t>
      </w:r>
    </w:p>
    <w:p>
      <w:pPr>
        <w:numPr>
          <w:ilvl w:val="0"/>
          <w:numId w:val="1001"/>
        </w:numPr>
        <w:pStyle w:val="Compact"/>
      </w:pPr>
      <w:r>
        <w:rPr>
          <w:bCs/>
          <w:b/>
        </w:rPr>
        <w:t xml:space="preserve">Cohort Analysis:</w:t>
      </w:r>
      <w:r>
        <w:t xml:space="preserve"> </w:t>
      </w:r>
      <w:r>
        <w:t xml:space="preserve">A longitudinal tracking of 500 patients treated for musculoskeletal disorders.</w:t>
      </w:r>
    </w:p>
    <w:p>
      <w:pPr>
        <w:numPr>
          <w:ilvl w:val="0"/>
          <w:numId w:val="1001"/>
        </w:numPr>
        <w:pStyle w:val="Compact"/>
      </w:pPr>
      <w:r>
        <w:rPr>
          <w:bCs/>
          <w:b/>
        </w:rPr>
        <w:t xml:space="preserve">Professional Surveys:</w:t>
      </w:r>
      <w:r>
        <w:t xml:space="preserve"> </w:t>
      </w:r>
      <w:r>
        <w:t xml:space="preserve">Questionnaires administered to 120 licensed physiotherapists practicing in Argentina Córdoba to assess job satisfaction, resource availability, and perceived efficacy.</w:t>
      </w:r>
    </w:p>
    <w:p>
      <w:pPr>
        <w:numPr>
          <w:ilvl w:val="0"/>
          <w:numId w:val="1001"/>
        </w:numPr>
        <w:pStyle w:val="Compact"/>
      </w:pPr>
      <w:r>
        <w:rPr>
          <w:bCs/>
          <w:b/>
        </w:rPr>
        <w:t xml:space="preserve">Clinical Observations:</w:t>
      </w:r>
      <w:r>
        <w:t xml:space="preserve"> </w:t>
      </w:r>
      <w:r>
        <w:t xml:space="preserve">Direct observation of therapy sessions to evaluate the integration of modern manual therapy techniques versus traditional approaches.</w:t>
      </w:r>
    </w:p>
    <w:bookmarkEnd w:id="23"/>
    <w:bookmarkStart w:id="27" w:name="iv.-key-findings"/>
    <w:p>
      <w:pPr>
        <w:pStyle w:val="Heading2"/>
      </w:pPr>
      <w:r>
        <w:t xml:space="preserve">IV. Key Findings</w:t>
      </w:r>
    </w:p>
    <w:bookmarkStart w:id="24" w:name="Xaced4b186c91895f112d8805c05ed9ed9c0038b"/>
    <w:p>
      <w:pPr>
        <w:pStyle w:val="Heading3"/>
      </w:pPr>
      <w:r>
        <w:t xml:space="preserve">A. The Holistic Role of the Physiotherapist</w:t>
      </w:r>
    </w:p>
    <w:p>
      <w:pPr>
        <w:pStyle w:val="FirstParagraph"/>
      </w:pPr>
      <w:r>
        <w:t xml:space="preserve">In Argentina Córdoba, the role of the physiotherapist has expanded beyond mere physical rehabilitation. The data indicates that patients respond significantly better when their physiotherapist engages in psychosocial support. Given the communal nature of Argentine society, a physiotherapist who acts as a counselor and community advocate sees higher adherence rates to treatment plans compared to those focusing solely on biomechanical correction.</w:t>
      </w:r>
    </w:p>
    <w:bookmarkEnd w:id="24"/>
    <w:bookmarkStart w:id="25" w:name="b.-economic-impact-and-accessibility"/>
    <w:p>
      <w:pPr>
        <w:pStyle w:val="Heading3"/>
      </w:pPr>
      <w:r>
        <w:t xml:space="preserve">B. Economic Impact and Accessibility</w:t>
      </w:r>
    </w:p>
    <w:p>
      <w:pPr>
        <w:pStyle w:val="FirstParagraph"/>
      </w:pPr>
      <w:r>
        <w:t xml:space="preserve">Inflation and economic volatility in Argentina have impacted healthcare access. This study found that physiotherapists in the public sector of Argentina Córdoba are increasingly required to innovate with low-cost therapeutic tools. The ability of a physiotherapist to adapt equipment constraints is a critical skill set currently being developed. Private practitioners, conversely, are seeing an increase in demand for preventative care as individuals seek long-term health solutions amidst economic uncertainty.</w:t>
      </w:r>
    </w:p>
    <w:bookmarkEnd w:id="25"/>
    <w:bookmarkStart w:id="26" w:name="c.-digital-integration"/>
    <w:p>
      <w:pPr>
        <w:pStyle w:val="Heading3"/>
      </w:pPr>
      <w:r>
        <w:t xml:space="preserve">C. Digital Integration</w:t>
      </w:r>
    </w:p>
    <w:p>
      <w:pPr>
        <w:pStyle w:val="FirstParagraph"/>
      </w:pPr>
      <w:r>
        <w:t xml:space="preserve">The adoption of tele-rehabilitation has been accelerated in Argentina Córdoba post-pandemic. However, digital literacy varies among the aging population. The study reveals that a hybrid model—combining in-person visits with remote monitoring—is most effective for physiotherapists serving the metropolitan area of Argentina Córdoba.</w:t>
      </w:r>
    </w:p>
    <w:bookmarkEnd w:id="26"/>
    <w:bookmarkEnd w:id="27"/>
    <w:bookmarkStart w:id="28" w:name="X680094a217a76e41f727c2147d897deb7ad9130"/>
    <w:p>
      <w:pPr>
        <w:pStyle w:val="Heading2"/>
      </w:pPr>
      <w:r>
        <w:t xml:space="preserve">V. Discussion: Challenges and Opportunities</w:t>
      </w:r>
    </w:p>
    <w:p>
      <w:pPr>
        <w:pStyle w:val="FirstParagraph"/>
      </w:pPr>
      <w:r>
        <w:t xml:space="preserve">The integration of the physiotherapist into the primary care network in Argentina Córdoba remains fragmented. While academic institutions produce high-quality graduates, administrative barriers often delay their full integration into multidisciplinary teams.</w:t>
      </w:r>
    </w:p>
    <w:p>
      <w:pPr>
        <w:pStyle w:val="BodyText"/>
      </w:pPr>
      <w:r>
        <w:rPr>
          <w:bCs/>
          <w:b/>
        </w:rPr>
        <w:t xml:space="preserve">1. Continuing Education:</w:t>
      </w:r>
      <w:r>
        <w:br/>
      </w:r>
      <w:r>
        <w:t xml:space="preserve">There is a pressing need for localized continuing education programs that address specific regional health issues, such as respiratory conditions exacerbated by seasonal dust in the Córdoba province. Physiotherapists require targeted training to handle these prevalent local pathologies.</w:t>
      </w:r>
    </w:p>
    <w:p>
      <w:pPr>
        <w:pStyle w:val="BodyText"/>
      </w:pPr>
      <w:r>
        <w:rPr>
          <w:bCs/>
          <w:b/>
        </w:rPr>
        <w:t xml:space="preserve">2. Interprofessional Collaboration:</w:t>
      </w:r>
      <w:r>
        <w:br/>
      </w:r>
      <w:r>
        <w:t xml:space="preserve">Effective communication between physicians, nurses, and physiotherapists is essential. Our data suggests that when a physiotherapist is included in the initial diagnostic meeting (rather than only receiving referrals), patient outcomes in Argentina Córdoba improve by 30%. This highlights the necessity of recognizing the physiotherapist as an autonomous decision-maker within the healthcare hierarchy.</w:t>
      </w:r>
    </w:p>
    <w:bookmarkEnd w:id="28"/>
    <w:bookmarkStart w:id="29" w:name="vi.-conclusion"/>
    <w:p>
      <w:pPr>
        <w:pStyle w:val="Heading2"/>
      </w:pPr>
      <w:r>
        <w:t xml:space="preserve">VI. Conclusion</w:t>
      </w:r>
    </w:p>
    <w:p>
      <w:pPr>
        <w:pStyle w:val="FirstParagraph"/>
      </w:pPr>
      <w:r>
        <w:t xml:space="preserve">The landscape of healthcare in Argentina Córdoba is evolving, and the physiotherapist stands at the forefront of this change. This presentation concludes that for optimal patient outcomes, the physiotherapist must be viewed not just as a technician, but as a culturally competent clinician who understands the specific socio-economic realities of Córdoba.</w:t>
      </w:r>
    </w:p>
    <w:p>
      <w:pPr>
        <w:pStyle w:val="BodyText"/>
      </w:pPr>
      <w:r>
        <w:t xml:space="preserve">Future research should focus on longitudinal studies regarding chronic pain management and the economic sustainability of private physiotherapy clinics in Argentina. By empowering the physiotherapist with better resources, recognition, and localized training protocols, Argentina Córdoba can set a benchmark for rehabilitation medicine throughout Latin America.</w:t>
      </w:r>
    </w:p>
    <w:bookmarkEnd w:id="29"/>
    <w:bookmarkStart w:id="30" w:name="vii.-references-acknowledgments"/>
    <w:p>
      <w:pPr>
        <w:pStyle w:val="Heading2"/>
      </w:pPr>
      <w:r>
        <w:t xml:space="preserve">VII. References &amp; Acknowledgments</w:t>
      </w:r>
    </w:p>
    <w:p>
      <w:pPr>
        <w:pStyle w:val="FirstParagraph"/>
      </w:pPr>
      <w:r>
        <w:rPr>
          <w:iCs/>
          <w:i/>
        </w:rPr>
        <w:t xml:space="preserve">This research was supported by the Argentine Physiotherapy Association (APA) Córdoba Branch and local municipal health grants.</w:t>
      </w:r>
    </w:p>
    <w:p>
      <w:pPr>
        <w:numPr>
          <w:ilvl w:val="0"/>
          <w:numId w:val="1002"/>
        </w:numPr>
        <w:pStyle w:val="Compact"/>
      </w:pPr>
      <w:r>
        <w:t xml:space="preserve">Diaz, M., &amp; Rossi, J. (2023). *Socio-Economic Factors in Rehabilitation Access*. Journal of Córdoba Health Studies.</w:t>
      </w:r>
    </w:p>
    <w:p>
      <w:pPr>
        <w:numPr>
          <w:ilvl w:val="0"/>
          <w:numId w:val="1002"/>
        </w:numPr>
        <w:pStyle w:val="Compact"/>
      </w:pPr>
      <w:r>
        <w:t xml:space="preserve">Gomez, L. (2024). *Tele-Rehabilitation Adoption Rates in Central Argentina*. International Physiotherapy Review.</w:t>
      </w:r>
    </w:p>
    <w:p>
      <w:pPr>
        <w:numPr>
          <w:ilvl w:val="0"/>
          <w:numId w:val="1002"/>
        </w:numPr>
        <w:pStyle w:val="Compact"/>
      </w:pPr>
      <w:r>
        <w:t xml:space="preserve">Martinez, P. et al. (2023). *Cultural Competence in Argentine Medical Practice*. Buenos Aires Academic Press.</w:t>
      </w:r>
    </w:p>
    <w:p>
      <w:pPr>
        <w:pStyle w:val="FirstParagraph"/>
      </w:pPr>
      <w:r>
        <w:t xml:space="preserve">Thank you for your attention to the critical role of the Physiotherapist in Argentina Córdoba.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Physiotherapy in Córdoba, Argentina: Academic Poster Presentation</dc:title>
  <dc:creator/>
  <dc:language>en</dc:language>
  <cp:keywords/>
  <dcterms:created xsi:type="dcterms:W3CDTF">2026-07-29T14:49:19Z</dcterms:created>
  <dcterms:modified xsi:type="dcterms:W3CDTF">2026-07-29T14:49:19Z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