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Physiotherapy</w:t>
      </w:r>
      <w:r>
        <w:t xml:space="preserve"> </w:t>
      </w:r>
      <w:r>
        <w:t xml:space="preserve">in</w:t>
      </w:r>
      <w:r>
        <w:t xml:space="preserve"> </w:t>
      </w:r>
      <w:r>
        <w:t xml:space="preserve">Dhaka,</w:t>
      </w:r>
      <w:r>
        <w:t xml:space="preserve"> </w:t>
      </w:r>
      <w:r>
        <w:t xml:space="preserve">Bangladesh</w:t>
      </w:r>
    </w:p>
    <w:bookmarkStart w:id="33" w:name="Xe4cec3cae050c0aeb37261ef1a4db56f1b2d65f"/>
    <w:p>
      <w:pPr>
        <w:pStyle w:val="Heading1"/>
      </w:pPr>
      <w:r>
        <w:t xml:space="preserve">The Evolving Role of Physiotherapy in Dhaka, Bangladesh: A Comprehensive Academic Review</w:t>
      </w:r>
    </w:p>
    <w:p>
      <w:pPr>
        <w:pStyle w:val="FirstParagraph"/>
      </w:pPr>
      <w:r>
        <w:rPr>
          <w:bCs/>
          <w:b/>
        </w:rPr>
        <w:t xml:space="preserve">Presentation Type:</w:t>
      </w:r>
      <w:r>
        <w:t xml:space="preserve"> </w:t>
      </w:r>
      <w:r>
        <w:t xml:space="preserve">Poster Presentation |</w:t>
      </w:r>
      <w:r>
        <w:t xml:space="preserve"> </w:t>
      </w:r>
      <w:r>
        <w:rPr>
          <w:bCs/>
          <w:b/>
        </w:rPr>
        <w:t xml:space="preserve">Audience:</w:t>
      </w:r>
      <w:r>
        <w:t xml:space="preserve">Dhaka Medical Community &amp; Academia</w:t>
      </w:r>
    </w:p>
    <w:p>
      <w:pPr>
        <w:pStyle w:val="BodyText"/>
      </w:pPr>
      <w:r>
        <w:rPr>
          <w:iCs/>
          <w:i/>
        </w:rPr>
        <w:t xml:space="preserve">A Study on Rehabilitation Strategies for the Urban Population of Dhaka, Bangladesh</w:t>
      </w:r>
    </w:p>
    <w:p>
      <w:pPr>
        <w:pStyle w:val="BodyText"/>
      </w:pPr>
      <w:r>
        <w:rPr>
          <w:bCs/>
          <w:b/>
        </w:rPr>
        <w:t xml:space="preserve">Abstract:</w:t>
      </w:r>
      <w:r>
        <w:br/>
      </w:r>
      <w:r>
        <w:t xml:space="preserve">The healthcare landscape in Dhaka, Bangladesh has been undergoing a significant transformation over the past decade. This poster presentation explores the expanding scope and necessity of</w:t>
      </w:r>
      <w:r>
        <w:t xml:space="preserve"> </w:t>
      </w:r>
      <w:r>
        <w:rPr>
          <w:bCs/>
          <w:b/>
        </w:rPr>
        <w:t xml:space="preserve">Physiotherapy</w:t>
      </w:r>
      <w:r>
        <w:t xml:space="preserve"> </w:t>
      </w:r>
      <w:r>
        <w:t xml:space="preserve">within this dynamic urban environment. As Dhaka faces rising rates of non-communicable diseases (NCDs) and trauma-related injuries due to its high density, the role of rehabilitation specialists has become increasingly critical. This document outlines current trends, challenges, and future prospects for physiotherapeutic interventions in Dhaka's hospitals, community health centers, and private clinics.</w:t>
      </w:r>
    </w:p>
    <w:bookmarkStart w:id="20" w:name="X42ef308c25d257c705c86157edb682a90c714bb"/>
    <w:p>
      <w:pPr>
        <w:pStyle w:val="Heading2"/>
      </w:pPr>
      <w:r>
        <w:t xml:space="preserve">1. Introduction: The Context of Healthcare in Dhaka</w:t>
      </w:r>
    </w:p>
    <w:p>
      <w:pPr>
        <w:pStyle w:val="FirstParagraph"/>
      </w:pPr>
      <w:r>
        <w:t xml:space="preserve">Dhaka is one of the most densely populated cities globally. This extreme density contributes to a unique set of health challenges that necessitate specialized medical interventions beyond basic curative care. The healthcare system in</w:t>
      </w:r>
      <w:r>
        <w:t xml:space="preserve"> </w:t>
      </w:r>
      <w:r>
        <w:rPr>
          <w:bCs/>
          <w:b/>
        </w:rPr>
        <w:t xml:space="preserve">Bangladesh Dhaka</w:t>
      </w:r>
      <w:r>
        <w:t xml:space="preserve">, while improving, struggles with an overburdened public infrastructure and a growing demand for quality rehabilitation services.</w:t>
      </w:r>
    </w:p>
    <w:p>
      <w:pPr>
        <w:pStyle w:val="BodyText"/>
      </w:pPr>
      <w:r>
        <w:rPr>
          <w:bCs/>
          <w:b/>
        </w:rPr>
        <w:t xml:space="preserve">Physiotherapy</w:t>
      </w:r>
      <w:r>
        <w:t xml:space="preserve">, once viewed primarily as a secondary service for post-surgical recovery, is now recognized as a fundamental pillar of holistic healthcare. From stroke management to occupational therapy for the working class in Dhaka’s industrial sectors, physiotherapists are becoming indispensable members of multidisciplinary medical teams.</w:t>
      </w:r>
    </w:p>
    <w:bookmarkEnd w:id="20"/>
    <w:bookmarkStart w:id="21" w:name="X4c87eac6cc29a787988ef99b97742f5b04e18fb"/>
    <w:p>
      <w:pPr>
        <w:pStyle w:val="Heading2"/>
      </w:pPr>
      <w:r>
        <w:t xml:space="preserve">2. Epidemiology and the Need for Rehabilitation</w:t>
      </w:r>
    </w:p>
    <w:p>
      <w:pPr>
        <w:pStyle w:val="FirstParagraph"/>
      </w:pPr>
      <w:r>
        <w:t xml:space="preserve">The health profile of Dhaka is shifting rapidly towards non-communicable diseases (NCDs). According to recent epidemiological data from hospitals in Dhaka:</w:t>
      </w:r>
    </w:p>
    <w:p>
      <w:pPr>
        <w:numPr>
          <w:ilvl w:val="0"/>
          <w:numId w:val="1001"/>
        </w:numPr>
        <w:pStyle w:val="Compact"/>
      </w:pPr>
      <w:r>
        <w:rPr>
          <w:bCs/>
          <w:b/>
        </w:rPr>
        <w:t xml:space="preserve">Cerebrovascular Accidents (Strokes):</w:t>
      </w:r>
      <w:r>
        <w:t xml:space="preserve"> </w:t>
      </w:r>
      <w:r>
        <w:t xml:space="preserve">Bangladesh, and particularly its capital city, sees a high incidence of strokes. Early physiotherapeutic intervention is proven to maximize recovery outcomes and reduce disability.</w:t>
      </w:r>
    </w:p>
    <w:p>
      <w:pPr>
        <w:numPr>
          <w:ilvl w:val="0"/>
          <w:numId w:val="1001"/>
        </w:numPr>
        <w:pStyle w:val="Compact"/>
      </w:pPr>
      <w:r>
        <w:rPr>
          <w:bCs/>
          <w:b/>
        </w:rPr>
        <w:t xml:space="preserve">Musculoskeletal Disorders:</w:t>
      </w:r>
      <w:r>
        <w:t xml:space="preserve"> </w:t>
      </w:r>
      <w:r>
        <w:t xml:space="preserve">With the prevalence of desk jobs in Dhaka's burgeoning IT and corporate sectors, there is a sharp rise in chronic back pain, cervical spondylosis, and repetitive strain injuries. Physiotherapists play a vital role in ergonomics education and manual therapy.</w:t>
      </w:r>
    </w:p>
    <w:p>
      <w:pPr>
        <w:numPr>
          <w:ilvl w:val="0"/>
          <w:numId w:val="1001"/>
        </w:numPr>
        <w:pStyle w:val="Compact"/>
      </w:pPr>
      <w:r>
        <w:rPr>
          <w:bCs/>
          <w:b/>
        </w:rPr>
        <w:t xml:space="preserve">Trauma from Road Accidents:</w:t>
      </w:r>
      <w:r>
        <w:t xml:space="preserve"> </w:t>
      </w:r>
      <w:r>
        <w:t xml:space="preserve">Dhaka's notorious traffic congestion contributes to high rates of road traffic accidents (RTAs). Many victims sustain spinal cord injuries or limb fractures, requiring long-term, specialized physiotherapy that is currently in short supply.</w:t>
      </w:r>
    </w:p>
    <w:p>
      <w:pPr>
        <w:numPr>
          <w:ilvl w:val="0"/>
          <w:numId w:val="1001"/>
        </w:numPr>
        <w:pStyle w:val="Compact"/>
      </w:pPr>
      <w:r>
        <w:rPr>
          <w:bCs/>
          <w:b/>
        </w:rPr>
        <w:t xml:space="preserve">Aging Population:</w:t>
      </w:r>
      <w:r>
        <w:t xml:space="preserve"> </w:t>
      </w:r>
      <w:r>
        <w:t xml:space="preserve">As life expectancy increases in Dhaka, the prevalence of osteoarthritis and fall-related injuries among the elderly requires accessible community-based physiotherapy programs.</w:t>
      </w:r>
    </w:p>
    <w:bookmarkEnd w:id="21"/>
    <w:bookmarkStart w:id="24" w:name="Xd88350ad8171ff6a11ddd5f772a79f1fb4a1781"/>
    <w:p>
      <w:pPr>
        <w:pStyle w:val="Heading2"/>
      </w:pPr>
      <w:r>
        <w:t xml:space="preserve">3. Current State of Physiotherapy Practice in Dhaka</w:t>
      </w:r>
    </w:p>
    <w:p>
      <w:pPr>
        <w:pStyle w:val="FirstParagraph"/>
      </w:pPr>
      <w:r>
        <w:t xml:space="preserve">In recent years,</w:t>
      </w:r>
      <w:r>
        <w:t xml:space="preserve"> </w:t>
      </w:r>
      <w:r>
        <w:rPr>
          <w:bCs/>
          <w:b/>
        </w:rPr>
        <w:t xml:space="preserve">Bangladesh Dhaka</w:t>
      </w:r>
      <w:r>
        <w:rPr>
          <w:iCs/>
          <w:i/>
        </w:rPr>
        <w:t xml:space="preserve">,</w:t>
      </w:r>
    </w:p>
    <w:p>
      <w:pPr>
        <w:pStyle w:val="BodyText"/>
      </w:pPr>
      <w:r>
        <w:t xml:space="preserve">witnessed a surge in private healthcare facilities that offer advanced physiotherapy services. Key observations include:</w:t>
      </w:r>
    </w:p>
    <w:bookmarkStart w:id="22" w:name="a.-educational-advancements"/>
    <w:p>
      <w:pPr>
        <w:pStyle w:val="Heading3"/>
      </w:pPr>
      <w:r>
        <w:t xml:space="preserve">A. Educational Advancements</w:t>
      </w:r>
    </w:p>
    <w:p>
      <w:pPr>
        <w:pStyle w:val="FirstParagraph"/>
      </w:pPr>
      <w:r>
        <w:t xml:space="preserve">The standardization of education through the Bangladesh Physiotherapy Association has improved the competency level of practitioners in Dhaka. Universities and institutions within</w:t>
      </w:r>
      <w:r>
        <w:t xml:space="preserve"> </w:t>
      </w:r>
      <w:r>
        <w:rPr>
          <w:bCs/>
          <w:b/>
        </w:rPr>
        <w:t xml:space="preserve">Bangladesh Dhaka</w:t>
      </w:r>
      <w:r>
        <w:rPr>
          <w:iCs/>
          <w:i/>
        </w:rPr>
        <w:t xml:space="preserve">,</w:t>
      </w:r>
    </w:p>
    <w:p>
      <w:pPr>
        <w:pStyle w:val="BodyText"/>
      </w:pPr>
      <w:r>
        <w:t xml:space="preserve">now offer B.Sc and M.Sc degrees in physical therapy, ensuring that new graduates are well-versed in evidence-based practice.</w:t>
      </w:r>
    </w:p>
    <w:bookmarkEnd w:id="22"/>
    <w:bookmarkStart w:id="23" w:name="b.-technological-integration"/>
    <w:p>
      <w:pPr>
        <w:pStyle w:val="Heading3"/>
      </w:pPr>
      <w:r>
        <w:t xml:space="preserve">B. Technological Integration</w:t>
      </w:r>
    </w:p>
    <w:p>
      <w:pPr>
        <w:pStyle w:val="FirstParagraph"/>
      </w:pPr>
      <w:r>
        <w:t xml:space="preserve">Hospitals in Dhaka are increasingly adopting modern technologies such as laser therapy, ultrasound, electrical stimulation (TENS), and robotic-assisted gait training for neuro-rehabilitation. However, these resources remain concentrated in upscale areas like Gulshan and Banani.</w:t>
      </w:r>
    </w:p>
    <w:bookmarkEnd w:id="23"/>
    <w:bookmarkEnd w:id="24"/>
    <w:bookmarkStart w:id="25" w:name="X3e0a25c6fb9c7043eff53311d2092d80f50c9b3"/>
    <w:p>
      <w:pPr>
        <w:pStyle w:val="Heading2"/>
      </w:pPr>
      <w:r>
        <w:t xml:space="preserve">4. Challenges Facing Physiotherapists in Dhaka</w:t>
      </w:r>
    </w:p>
    <w:p>
      <w:pPr>
        <w:pStyle w:val="FirstParagraph"/>
      </w:pPr>
      <w:r>
        <w:t xml:space="preserve">Despite progress, significant hurdles impede the optimal delivery of physiotherapy services:</w:t>
      </w:r>
    </w:p>
    <w:p>
      <w:pPr>
        <w:numPr>
          <w:ilvl w:val="0"/>
          <w:numId w:val="1002"/>
        </w:numPr>
        <w:pStyle w:val="Compact"/>
      </w:pPr>
      <w:r>
        <w:rPr>
          <w:bCs/>
          <w:b/>
        </w:rPr>
        <w:t xml:space="preserve">Awareness Deficit:</w:t>
      </w:r>
      <w:r>
        <w:t xml:space="preserve"> A large portion of the population in Dhaka still does not understand the value of physiotherapy. Many patients visit hospitals only after conservative treatments have failed, missing critical early intervention windows.</w:t>
      </w:r>
    </w:p>
    <w:p>
      <w:pPr>
        <w:numPr>
          <w:ilvl w:val="0"/>
          <w:numId w:val="1002"/>
        </w:numPr>
        <w:pStyle w:val="Compact"/>
      </w:pPr>
      <w:r>
        <w:rPr>
          <w:bCs/>
          <w:b/>
        </w:rPr>
        <w:t xml:space="preserve">Insurance Barriers:</w:t>
      </w:r>
      <w:r>
        <w:t xml:space="preserve"> Health insurance coverage in</w:t>
      </w:r>
      <w:r>
        <w:t xml:space="preserve"> </w:t>
      </w:r>
      <w:r>
        <w:rPr>
          <w:bCs/>
          <w:b/>
        </w:rPr>
        <w:t xml:space="preserve">Bangladesh Dhaka</w:t>
      </w:r>
      <w:r>
        <w:rPr>
          <w:iCs/>
          <w:i/>
        </w:rPr>
        <w:t xml:space="preserve">,</w:t>
      </w:r>
      <w:r>
        <w:t xml:space="preserve">is still developing. Physiotherapy sessions are often categorized under out-of-pocket expenses, making long-term rehabilitation unaffordable for lower-income groups.</w:t>
      </w:r>
    </w:p>
    <w:p>
      <w:pPr>
        <w:numPr>
          <w:ilvl w:val="0"/>
          <w:numId w:val="1002"/>
        </w:numPr>
        <w:pStyle w:val="Compact"/>
      </w:pPr>
      <w:r>
        <w:rPr>
          <w:bCs/>
          <w:b/>
        </w:rPr>
        <w:t xml:space="preserve">Workforce Distribution:</w:t>
      </w:r>
      <w:r>
        <w:t xml:space="preserve"> There is an uneven distribution of physiotherapists. While private clinics in central Dhaka are well-staffed, rural districts surrounding the city and overcrowded public hospitals face severe staff shortages.</w:t>
      </w:r>
    </w:p>
    <w:bookmarkEnd w:id="25"/>
    <w:bookmarkStart w:id="29" w:name="proposed-solutions-and-future-directions"/>
    <w:p>
      <w:pPr>
        <w:pStyle w:val="Heading2"/>
      </w:pPr>
      <w:r>
        <w:t xml:space="preserve">5. Proposed Solutions and Future Directions</w:t>
      </w:r>
    </w:p>
    <w:p>
      <w:pPr>
        <w:pStyle w:val="FirstParagraph"/>
      </w:pPr>
      <w:r>
        <w:t xml:space="preserve">To address these challenges effectively, several strategic initiatives should be pursued by policymakers, educational institutions, and healthcare providers in</w:t>
      </w:r>
      <w:r>
        <w:t xml:space="preserve"> </w:t>
      </w:r>
      <w:r>
        <w:rPr>
          <w:bCs/>
          <w:b/>
        </w:rPr>
        <w:t xml:space="preserve">Bangladesh Dhaka:</w:t>
      </w:r>
    </w:p>
    <w:bookmarkStart w:id="26" w:name="a.-community-based-rehabilitation-cbr"/>
    <w:p>
      <w:pPr>
        <w:pStyle w:val="Heading3"/>
      </w:pPr>
      <w:r>
        <w:t xml:space="preserve">A. Community-Based Rehabilitation (CBR)</w:t>
      </w:r>
    </w:p>
    <w:p>
      <w:pPr>
        <w:pStyle w:val="FirstParagraph"/>
      </w:pPr>
      <w:r>
        <w:t xml:space="preserve">We must expand CBR programs that train local health workers to provide basic physiotherapy exercises in neighborhoods across Dhaka. This decentralizes care and makes it more accessible to the underprivileged.</w:t>
      </w:r>
    </w:p>
    <w:bookmarkEnd w:id="26"/>
    <w:bookmarkStart w:id="27" w:name="b.-integration-into-primary-care"/>
    <w:p>
      <w:pPr>
        <w:pStyle w:val="Heading3"/>
      </w:pPr>
      <w:r>
        <w:t xml:space="preserve">B. Integration into Primary Care</w:t>
      </w:r>
    </w:p>
    <w:p>
      <w:pPr>
        <w:pStyle w:val="FirstParagraph"/>
      </w:pPr>
      <w:r>
        <w:t xml:space="preserve">The government should integrate</w:t>
      </w:r>
      <w:r>
        <w:t xml:space="preserve"> </w:t>
      </w:r>
      <w:r>
        <w:rPr>
          <w:bCs/>
          <w:b/>
        </w:rPr>
        <w:t xml:space="preserve">Physiotherapist</w:t>
      </w:r>
      <w:r>
        <w:t xml:space="preserve">s into primary healthcare centers (Upazila Health Complexes) near Dhaka, focusing on preventive care for NCDs and maternal health rehabilitation.</w:t>
      </w:r>
    </w:p>
    <w:bookmarkEnd w:id="27"/>
    <w:bookmarkStart w:id="28" w:name="c.-research-and-data-collection"/>
    <w:p>
      <w:pPr>
        <w:pStyle w:val="Heading3"/>
      </w:pPr>
      <w:r>
        <w:t xml:space="preserve">C. Research and Data Collection</w:t>
      </w:r>
    </w:p>
    <w:p>
      <w:pPr>
        <w:pStyle w:val="FirstParagraph"/>
      </w:pPr>
    </w:p>
    <w:p>
      <w:pPr>
        <w:pStyle w:val="BodyText"/>
      </w:pPr>
      <w:r>
        <w:t xml:space="preserve"> There is a critical need for localized research documenting the efficacy of specific physiotherapy protocols in the context of</w:t>
      </w:r>
      <w:r>
        <w:t xml:space="preserve"> </w:t>
      </w:r>
      <w:r>
        <w:rPr>
          <w:bCs/>
          <w:b/>
        </w:rPr>
        <w:t xml:space="preserve">Bangladesh Dhaka</w:t>
      </w:r>
      <w:r>
        <w:t xml:space="preserve">.</w:t>
      </w:r>
      <w:r>
        <w:br/>
      </w:r>
      <w:r>
        <w:t xml:space="preserve">Academic institutions must collaborate with hospitals to generate data that can influence health policy.</w:t>
      </w:r>
    </w:p>
    <w:bookmarkEnd w:id="28"/>
    <w:bookmarkEnd w:id="29"/>
    <w:bookmarkStart w:id="30" w:name="conclusion-a-path-forward"/>
    <w:p>
      <w:pPr>
        <w:pStyle w:val="Heading2"/>
      </w:pPr>
      <w:r>
        <w:t xml:space="preserve">6. Conclusion: A Path Forward</w:t>
      </w:r>
    </w:p>
    <w:p>
      <w:pPr>
        <w:pStyle w:val="FirstParagraph"/>
      </w:pPr>
      <w:r>
        <w:t xml:space="preserve">The trajectory of healthcare in</w:t>
      </w:r>
      <w:r>
        <w:t xml:space="preserve"> </w:t>
      </w:r>
      <w:r>
        <w:rPr>
          <w:bCs/>
          <w:b/>
        </w:rPr>
        <w:t xml:space="preserve">Bangladesh Dhaka</w:t>
      </w:r>
    </w:p>
    <w:p>
      <w:pPr>
        <w:pStyle w:val="BodyText"/>
      </w:pPr>
      <w:r>
        <w:t xml:space="preserve"> demands a paradigm shift from purely curative medicine to holistic, rehabilitative care.</w:t>
      </w:r>
      <w:r>
        <w:t xml:space="preserve"> </w:t>
      </w:r>
      <w:r>
        <w:rPr>
          <w:bCs/>
          <w:b/>
        </w:rPr>
        <w:t xml:space="preserve">Physiotherapist</w:t>
      </w:r>
      <w:r>
        <w:t xml:space="preserve">s are at the forefront of this transition.</w:t>
      </w:r>
    </w:p>
    <w:p>
      <w:pPr>
        <w:pStyle w:val="BodyText"/>
      </w:pPr>
      <w:r>
        <w:t xml:space="preserve">By investing in education, improving access through insurance schemes, and raising public awareness about the benefits of physiotherapy, Dhaka can transform its rehabilitation services. This poster highlights that a robust physiotherapy sector is not just a luxury but an absolute necessity for maintaining the health and productivity of Dhaka's massive population.</w:t>
      </w:r>
    </w:p>
    <w:p>
      <w:pPr>
        <w:pStyle w:val="BodyText"/>
      </w:pPr>
      <w:r>
        <w:t xml:space="preserve">We call upon stakeholders in</w:t>
      </w:r>
      <w:r>
        <w:t xml:space="preserve"> </w:t>
      </w:r>
      <w:r>
        <w:rPr>
          <w:bCs/>
          <w:b/>
        </w:rPr>
        <w:t xml:space="preserve">Bangladesh Dhaka</w:t>
      </w:r>
    </w:p>
    <w:p>
      <w:pPr>
        <w:pStyle w:val="BodyText"/>
      </w:pPr>
      <w:r>
        <w:t xml:space="preserve"> — including the Ministry of Health, private sector investors, and international aid organizations — to collaborate in scaling up physiotherapy services. The future of public health in this bustling metropolis depends on it.</w:t>
      </w:r>
    </w:p>
    <w:bookmarkEnd w:id="30"/>
    <w:bookmarkStart w:id="32" w:name="references-acknowledgments"/>
    <w:p>
      <w:pPr>
        <w:pStyle w:val="Heading2"/>
      </w:pPr>
      <w:r>
        <w:t xml:space="preserve">7. References &amp; Acknowledgments</w:t>
      </w:r>
    </w:p>
    <w:p>
      <w:pPr>
        <w:pStyle w:val="FirstParagraph"/>
      </w:pPr>
      <w:r>
        <w:rPr>
          <w:bCs/>
          <w:b/>
        </w:rPr>
        <w:t xml:space="preserve">Acknowledgment:</w:t>
      </w:r>
      <w:r>
        <w:t xml:space="preserve"> This poster presentation was compiled using data from various hospitals, government reports, and academic journals related to healthcare in Dhaka.</w:t>
      </w:r>
    </w:p>
    <w:p>
      <w:pPr>
        <w:numPr>
          <w:ilvl w:val="0"/>
          <w:numId w:val="1003"/>
        </w:numPr>
        <w:pStyle w:val="Compact"/>
      </w:pPr>
      <w:r>
        <w:t xml:space="preserve">Bangladesh Physiotherapy Association (BPA) Annual Reports</w:t>
      </w:r>
    </w:p>
    <w:p>
      <w:pPr>
        <w:numPr>
          <w:ilvl w:val="0"/>
          <w:numId w:val="1003"/>
        </w:numPr>
        <w:pStyle w:val="Compact"/>
      </w:pPr>
      <w:r>
        <w:t xml:space="preserve">Dhaka Medical College Hospital Records on NCDs</w:t>
      </w:r>
    </w:p>
    <w:p>
      <w:pPr>
        <w:numPr>
          <w:ilvl w:val="0"/>
          <w:numId w:val="1003"/>
        </w:numPr>
        <w:pStyle w:val="Compact"/>
      </w:pPr>
      <w:r>
        <w:t xml:space="preserve">Journals of Rehabilitation Medicine: South Asian Perspectives</w:t>
      </w:r>
    </w:p>
    <w:p>
      <w:r>
        <w:pict>
          <v:rect style="width:0;height:1.5pt" o:hralign="center" o:hrstd="t" o:hr="t"/>
        </w:pict>
      </w:r>
    </w:p>
    <w:p>
      <w:pPr>
        <w:pStyle w:val="FirstParagraph"/>
      </w:pPr>
      <w:r>
        <w:rPr>
          <w:bCs/>
          <w:b/>
        </w:rPr>
        <w:t xml:space="preserve">Note for Reviewers:</w:t>
      </w:r>
      <w:r>
        <w:t xml:space="preserve"> This document serves as a foundational academic poster for discussions on healthcare development within the specific geographic and socio-economic context of</w:t>
      </w:r>
      <w:r>
        <w:t xml:space="preserve"> </w:t>
      </w:r>
      <w:r>
        <w:rPr>
          <w:bCs/>
          <w:b/>
        </w:rPr>
        <w:t xml:space="preserve">Bangladesh Dhaka</w:t>
      </w:r>
      <w:r>
        <w:t xml:space="preserve">. It emphasizes the critical, yet under-utilized, potential of</w:t>
      </w:r>
      <w:r>
        <w:t xml:space="preserve"> </w:t>
      </w:r>
      <w:r>
        <w:rPr>
          <w:bCs/>
          <w:b/>
        </w:rPr>
        <w:t xml:space="preserve">Physiotherapist</w:t>
      </w:r>
      <w:r>
        <w:t xml:space="preserve">s in improving quality of life.</w:t>
      </w:r>
    </w:p>
    <w:p>
      <w:pPr>
        <w:pStyle w:val="BodyText"/>
      </w:pPr>
      <w:r>
        <w:rPr>
          <w:bCs/>
          <w:b/>
        </w:rPr>
        <w:t xml:space="preserve">Thank You For Your Attention!</w:t>
      </w:r>
      <w:r>
        <w:br/>
      </w:r>
      <w:r>
        <w:t xml:space="preserve">Questions regarding Physiotherapy in Dhaka are welcome.</w:t>
      </w:r>
    </w:p>
    <w:p>
      <w:pPr>
        <w:pStyle w:val="BodyText"/>
      </w:pPr>
      <w:r>
        <w:rPr>
          <w:bCs/>
          <w:b/>
        </w:rPr>
        <w:t xml:space="preserve">Contact:</w:t>
      </w:r>
      <w:r>
        <w:t xml:space="preserve">  [Your Name/Department] | Faculty of Health Sciences, Dhaka, Bangladesh</w:t>
      </w:r>
    </w:p>
    <w:p>
      <w:pPr>
        <w:pStyle w:val="BodyText"/>
      </w:pPr>
      <w:r>
        <w:t xml:space="preserve">Email: </w:t>
      </w:r>
      <w:hyperlink r:id="rId31">
        <w:r>
          <w:rPr>
            <w:rStyle w:val="Hyperlink"/>
          </w:rPr>
          <w:t xml:space="preserve">example@healthbd.edu.bd</w:t>
        </w:r>
      </w:hyperlink>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1" Target="mailto:example@healthbd.edu.bd" TargetMode="External" /></Relationships>
</file>

<file path=word/_rels/footnotes.xml.rels><?xml version="1.0" encoding="UTF-8"?><Relationships xmlns="http://schemas.openxmlformats.org/package/2006/relationships"><Relationship Type="http://schemas.openxmlformats.org/officeDocument/2006/relationships/hyperlink" Id="rId31" Target="mailto:example@healthbd.edu.b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Physiotherapy in Dhaka, Bangladesh</dc:title>
  <dc:creator/>
  <dc:language>en</dc:language>
  <cp:keywords/>
  <dcterms:created xsi:type="dcterms:W3CDTF">2026-07-29T22:33:57Z</dcterms:created>
  <dcterms:modified xsi:type="dcterms:W3CDTF">2026-07-29T22:33:57Z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