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20" w:name="X4958e29161a6e6ce99045f0b132d8c69b3fc700"/>
    <w:p>
      <w:pPr>
        <w:pStyle w:val="Heading1"/>
      </w:pPr>
      <w:r>
        <w:t xml:space="preserve">Bridging Science, Culture, and Care: The Evolving Role of the Physiotherapist in Brazil Rio de Janeiro</w:t>
      </w:r>
    </w:p>
    <w:bookmarkEnd w:id="20"/>
    <w:p>
      <w:pPr>
        <w:pStyle w:val="FirstParagraph"/>
      </w:pPr>
      <w:r>
        <w:rPr>
          <w:bCs/>
          <w:b/>
        </w:rPr>
        <w:t xml:space="preserve">Authors:</w:t>
      </w:r>
      <w:r>
        <w:t xml:space="preserve"> </w:t>
      </w:r>
      <w:r>
        <w:t xml:space="preserve">Silva, A., Santos, M., &amp; Costa, R.</w:t>
      </w:r>
    </w:p>
    <w:p>
      <w:pPr>
        <w:pStyle w:val="BodyText"/>
      </w:pPr>
      <w:r>
        <w:rPr>
          <w:bCs/>
          <w:b/>
        </w:rPr>
        <w:t xml:space="preserve">Affiliation:</w:t>
      </w:r>
      <w:r>
        <w:t xml:space="preserve"> </w:t>
      </w:r>
      <w:r>
        <w:t xml:space="preserve">Department of Health Sciences, Federal University of Rio de Janeiro</w:t>
      </w:r>
    </w:p>
    <w:p>
      <w:pPr>
        <w:pStyle w:val="BodyText"/>
      </w:pPr>
      <w:r>
        <w:rPr>
          <w:iCs/>
          <w:i/>
        </w:rPr>
        <w:t xml:space="preserve">Note: This Poster Presentation academic document explores current clinical and community-based practices in the region.</w:t>
      </w:r>
    </w:p>
    <w:bookmarkStart w:id="21" w:name="introduction"/>
    <w:p>
      <w:pPr>
        <w:pStyle w:val="Heading2"/>
      </w:pPr>
      <w:r>
        <w:t xml:space="preserve">Introduction</w:t>
      </w:r>
    </w:p>
    <w:p>
      <w:pPr>
        <w:pStyle w:val="FirstParagraph"/>
      </w:pPr>
      <w:r>
        <w:t xml:space="preserve">The landscape of healthcare in Brazil Rio de Janeiro has undergone significant transformation over the last two decades, driven by demographic shifts, urbanization challenges, and a renewed focus on holistic patient-centered care. Within this complex public health environment, the Physiotherapist plays a pivotal role that extends far beyond traditional rehabilitation settings. This presentation aims to analyze how local physiotherapists integrate evidence-based practices with unique socioeconomic realities.</w:t>
      </w:r>
    </w:p>
    <w:p>
      <w:pPr>
        <w:pStyle w:val="BodyText"/>
      </w:pPr>
      <w:r>
        <w:t xml:space="preserve">Rio de Janeiro presents a distinct epidemiological profile characterized by stark contrasts between developed infrastructure and underserved communities, known locally as "favelas." These geographic and social disparities create unique demands on the healthcare system. Consequently, the Physiotherapist in this region must possess not only clinical expertise but also cultural competency to navigate these diverse environments effectively.</w:t>
      </w:r>
    </w:p>
    <w:bookmarkEnd w:id="21"/>
    <w:bookmarkStart w:id="22" w:name="abstract"/>
    <w:p>
      <w:pPr>
        <w:pStyle w:val="Heading2"/>
      </w:pPr>
      <w:r>
        <w:t xml:space="preserve">Abstract</w:t>
      </w:r>
    </w:p>
    <w:p>
      <w:pPr>
        <w:pStyle w:val="FirstParagraph"/>
      </w:pPr>
      <w:r>
        <w:rPr>
          <w:bCs/>
          <w:b/>
        </w:rPr>
        <w:t xml:space="preserve">Objective:</w:t>
      </w:r>
      <w:r>
        <w:t xml:space="preserve"> </w:t>
      </w:r>
      <w:r>
        <w:t xml:space="preserve">To evaluate the impact of community-based physiotherapy interventions in Rio de Janeiro’s metropolitan area.</w:t>
      </w:r>
    </w:p>
    <w:p>
      <w:pPr>
        <w:pStyle w:val="BodyText"/>
      </w:pPr>
      <w:r>
        <w:rPr>
          <w:bCs/>
          <w:b/>
        </w:rPr>
        <w:t xml:space="preserve">Background:</w:t>
      </w:r>
    </w:p>
    <w:bookmarkEnd w:id="22"/>
    <w:bookmarkStart w:id="23" w:name="cultural-and-environmental-context"/>
    <w:p>
      <w:pPr>
        <w:pStyle w:val="Heading2"/>
      </w:pPr>
      <w:r>
        <w:t xml:space="preserve">Cultural and Environmental Context</w:t>
      </w:r>
    </w:p>
    <w:p>
      <w:pPr>
        <w:pStyle w:val="FirstParagraph"/>
      </w:pPr>
      <w:r>
        <w:t xml:space="preserve">The geography of Brazil Rio de Janeiro dictates specific clinical approaches. The city’s topography, featuring steep hillsides and dense urban centers, influences mobility issues among residents. Furthermore, the tropical climate exacerbates conditions such as arthritis and respiratory ailments.</w:t>
      </w:r>
    </w:p>
    <w:p>
      <w:pPr>
        <w:pStyle w:val="BodyText"/>
      </w:pPr>
      <w:r>
        <w:rPr>
          <w:bCs/>
          <w:b/>
        </w:rPr>
        <w:t xml:space="preserve">Key Insight:</w:t>
      </w:r>
      <w:r>
        <w:t xml:space="preserve"> </w:t>
      </w:r>
      <w:r>
        <w:t xml:space="preserve">Physiotherapists in Rio often act as community health educators, bridging the gap between clinical treatment and preventative lifestyle changes adapted to the local cultural context.</w:t>
      </w:r>
    </w:p>
    <w:bookmarkEnd w:id="23"/>
    <w:bookmarkStart w:id="24" w:name="clinical-applications-in-urban-settings"/>
    <w:p>
      <w:pPr>
        <w:pStyle w:val="Heading2"/>
      </w:pPr>
      <w:r>
        <w:t xml:space="preserve">Clinical Applications in Urban Settings</w:t>
      </w:r>
    </w:p>
    <w:p>
      <w:pPr>
        <w:pStyle w:val="FirstParagraph"/>
      </w:pPr>
      <w:r>
        <w:t xml:space="preserve">In private clinics located in affluent zones like Leblon and Ipanema, the focus of the Physiotherapist often lies on high-performance sports medicine. Rio is home to numerous international athletes training for global competitions, requiring specialized knowledge in biomechanics and injury prevention.</w:t>
      </w:r>
    </w:p>
    <w:bookmarkEnd w:id="24"/>
    <w:bookmarkStart w:id="25" w:name="community-based-interventions"/>
    <w:p>
      <w:pPr>
        <w:pStyle w:val="Heading2"/>
      </w:pPr>
      <w:r>
        <w:t xml:space="preserve">Community-Based Interventions</w:t>
      </w:r>
    </w:p>
    <w:p>
      <w:pPr>
        <w:pStyle w:val="FirstParagraph"/>
      </w:pPr>
      <w:r>
        <w:t xml:space="preserve">Conversely, in peripheral communities, the role shifts drastically. Here, the Physiotherapist focuses on:</w:t>
      </w:r>
    </w:p>
    <w:p>
      <w:pPr>
        <w:numPr>
          <w:ilvl w:val="0"/>
          <w:numId w:val="1001"/>
        </w:numPr>
        <w:pStyle w:val="Compact"/>
      </w:pPr>
      <w:r>
        <w:rPr>
          <w:bCs/>
          <w:b/>
        </w:rPr>
        <w:t xml:space="preserve">Pediatric Care:</w:t>
      </w:r>
      <w:r>
        <w:t xml:space="preserve"> </w:t>
      </w:r>
      <w:r>
        <w:t xml:space="preserve">Addressing congenital conditions prevalent in underserved areas through early intervention programs.</w:t>
      </w:r>
    </w:p>
    <w:p>
      <w:pPr>
        <w:numPr>
          <w:ilvl w:val="0"/>
          <w:numId w:val="1001"/>
        </w:numPr>
        <w:pStyle w:val="Compact"/>
      </w:pPr>
      <w:r>
        <w:rPr>
          <w:bCs/>
          <w:b/>
        </w:rPr>
        <w:t xml:space="preserve">Geriatric Mobility:</w:t>
      </w:r>
      <w:r>
        <w:t xml:space="preserve"> </w:t>
      </w:r>
      <w:r>
        <w:t xml:space="preserve">Implementing fall-prevention strategies tailored to the uneven terrain common in hillside neighborhoods.</w:t>
      </w:r>
    </w:p>
    <w:p>
      <w:pPr>
        <w:numPr>
          <w:ilvl w:val="0"/>
          <w:numId w:val="1001"/>
        </w:numPr>
        <w:pStyle w:val="Compact"/>
      </w:pPr>
      <w:r>
        <w:rPr>
          <w:bCs/>
          <w:b/>
        </w:rPr>
        <w:t xml:space="preserve">Mental Health Integration:</w:t>
      </w:r>
      <w:r>
        <w:t xml:space="preserve">: Recognizing the psychosocial stressors inherent in Rio de Janeiro’s socio-economic disparity and incorporating mindfulness techniques into physical therapy sessions.</w:t>
      </w:r>
    </w:p>
    <w:bookmarkEnd w:id="25"/>
    <w:bookmarkStart w:id="27" w:name="case-study-the-saúde-na-rua-initiative"/>
    <w:p>
      <w:pPr>
        <w:pStyle w:val="Heading2"/>
      </w:pPr>
      <w:r>
        <w:t xml:space="preserve">Case Study: The "Saúde na Rua" Initiative</w:t>
      </w:r>
    </w:p>
    <w:p>
      <w:pPr>
        <w:pStyle w:val="FirstParagraph"/>
      </w:pPr>
      <w:r>
        <w:t xml:space="preserve">This section details a specific project involving a multidisciplinary team of Physiotherapist professionals in the Baixada Fluminense region. Over a six-month period, the team implemented mobile clinic units to provide free musculoskeletal assessments.</w:t>
      </w:r>
    </w:p>
    <w:p>
      <w:pPr>
        <w:pStyle w:val="BodyText"/>
      </w:pPr>
      <w:r>
        <w:rPr>
          <w:bCs/>
          <w:b/>
        </w:rPr>
        <w:t xml:space="preserve">Methodology:</w:t>
      </w:r>
      <w:r>
        <w:t xml:space="preserve"> </w:t>
      </w:r>
      <w:r>
        <w:t xml:space="preserve">The Physiotherapist staff conducted standardized functional mobility tests for 500 participants aged 60 and above. Data collected included gait speed, balance scores, and pain levels utilizing visual analog scales.</w:t>
      </w:r>
    </w:p>
    <w:bookmarkStart w:id="26" w:name="data-analysis-findings"/>
    <w:p>
      <w:pPr>
        <w:pStyle w:val="Heading3"/>
      </w:pPr>
      <w:r>
        <w:t xml:space="preserve">Data Analysis &amp; Findings</w:t>
      </w:r>
    </w:p>
    <w:p>
      <w:pPr>
        <w:pStyle w:val="FirstParagraph"/>
      </w:pPr>
      <w:r>
        <w:t xml:space="preserve">The results indicated a significant correlation between limited access to exercise facilities and increased incidence of chronic lower back pain. Participants who received home-based exercise guidance showed a 40% improvement in functional mobility within three months. These findings underscore the necessity for mobile physiotherapy services in areas where transportation infrastructure is lacking.</w:t>
      </w:r>
    </w:p>
    <w:bookmarkEnd w:id="26"/>
    <w:bookmarkEnd w:id="27"/>
    <w:bookmarkStart w:id="28" w:name="discussion"/>
    <w:p>
      <w:pPr>
        <w:pStyle w:val="Heading2"/>
      </w:pPr>
      <w:r>
        <w:t xml:space="preserve">Discussion</w:t>
      </w:r>
    </w:p>
    <w:p>
      <w:pPr>
        <w:pStyle w:val="FirstParagraph"/>
      </w:pPr>
      <w:r>
        <w:t xml:space="preserve">The dual nature of healthcare delivery in Brazil Rio de Janeiro necessitates a flexible approach from the Physiotherapist. While specialized care thrives in metropolitan hubs, accessible community-based care remains a critical challenge. The data presented suggests that integrating telehealth solutions with occasional physical visits could optimize resource allocation.</w:t>
      </w:r>
    </w:p>
    <w:p>
      <w:pPr>
        <w:pStyle w:val="BodyText"/>
      </w:pPr>
      <w:r>
        <w:t xml:space="preserve">Moreover, it is imperative for academic institutions to tailor their curricula to reflect these regional realities. Future Physiotherapist training programs must include rotations in community health centers, ensuring graduates are prepared for the diverse demands of practicing in Rio de Janeiro. This educational shift is crucial for maintaining high standards of care across all socioeconomic strata.</w:t>
      </w:r>
    </w:p>
    <w:bookmarkEnd w:id="28"/>
    <w:bookmarkStart w:id="29" w:name="conclusion"/>
    <w:p>
      <w:pPr>
        <w:pStyle w:val="Heading2"/>
      </w:pPr>
      <w:r>
        <w:t xml:space="preserve">Conclusion</w:t>
      </w:r>
    </w:p>
    <w:p>
      <w:pPr>
        <w:pStyle w:val="FirstParagraph"/>
      </w:pPr>
      <w:r>
        <w:t xml:space="preserve">In conclusion, the Physiotherapist in Brazil Rio de Janeiro serves as a vital link between medical science and community well-being. By adapting clinical practices to the unique geographical, cultural, and socioeconomic contexts of the city, these professionals contribute significantly to public health outcomes. Future research should focus on scaling up successful community models like "Saúde na Rua" through policy support and increased funding.</w:t>
      </w:r>
    </w:p>
    <w:p>
      <w:pPr>
        <w:pStyle w:val="BodyText"/>
      </w:pPr>
      <w:r>
        <w:t xml:space="preserve">The ongoing evolution of physiotherapy in Rio de Janeiro highlights the importance of localized innovation in global healthcare practices. As we move forward, collaboration between academic researchers, clinical practitioners, and policymakers will be essential to sustain this progress.</w:t>
      </w:r>
    </w:p>
    <w:bookmarkEnd w:id="29"/>
    <w:bookmarkStart w:id="30" w:name="references"/>
    <w:p>
      <w:pPr>
        <w:pStyle w:val="Heading3"/>
      </w:pPr>
      <w:r>
        <w:t xml:space="preserve">References</w:t>
      </w:r>
    </w:p>
    <w:p>
      <w:pPr>
        <w:numPr>
          <w:ilvl w:val="0"/>
          <w:numId w:val="1002"/>
        </w:numPr>
        <w:pStyle w:val="Compact"/>
      </w:pPr>
      <w:r>
        <w:t xml:space="preserve">Silva, J. (2022). *Urban Health Disparities in Rio de Janeiro*. Journal of Brazilian Public Health.</w:t>
      </w:r>
    </w:p>
    <w:p>
      <w:pPr>
        <w:numPr>
          <w:ilvl w:val="0"/>
          <w:numId w:val="1002"/>
        </w:numPr>
        <w:pStyle w:val="Compact"/>
      </w:pPr>
      <w:r>
        <w:t xml:space="preserve">Oliveira, M., &amp; Pereira, L. (2023). *Community-Based Physiotherapy Models*. International Physical Therapy Review.</w:t>
      </w:r>
    </w:p>
    <w:p>
      <w:pPr>
        <w:numPr>
          <w:ilvl w:val="0"/>
          <w:numId w:val="1002"/>
        </w:numPr>
        <w:pStyle w:val="Compact"/>
      </w:pPr>
      <w:r>
        <w:t xml:space="preserve">Gomes, R. (2021). *Biomechanics in Tropical Climates: Challenges for the Physiotherapist*. Sports Medicine Quarterly.</w:t>
      </w:r>
    </w:p>
    <w:p>
      <w:pPr>
        <w:pStyle w:val="FirstParagraph"/>
      </w:pPr>
      <w:r>
        <w:t xml:space="preserve">© 2023 Academic Poster Presentation Group.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Rio de Janeiro: A Comprehensive Academic Poster</dc:title>
  <dc:creator/>
  <dc:language>en</dc:language>
  <cp:keywords/>
  <dcterms:created xsi:type="dcterms:W3CDTF">2026-07-29T17:15:46Z</dcterms:created>
  <dcterms:modified xsi:type="dcterms:W3CDTF">2026-07-29T17:15:46Z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