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Physiotherapy</w:t>
      </w:r>
      <w:r>
        <w:t xml:space="preserve"> </w:t>
      </w:r>
      <w:r>
        <w:t xml:space="preserve">in</w:t>
      </w:r>
      <w:r>
        <w:t xml:space="preserve"> </w:t>
      </w:r>
      <w:r>
        <w:t xml:space="preserve">Japan</w:t>
      </w:r>
      <w:r>
        <w:t xml:space="preserve"> </w:t>
      </w:r>
      <w:r>
        <w:t xml:space="preserve">Osaka</w:t>
      </w:r>
    </w:p>
    <w:bookmarkStart w:id="20" w:name="Xbeec2e9210a5251acbb6a036a374bc2c994958e"/>
    <w:p>
      <w:pPr>
        <w:pStyle w:val="Heading1"/>
      </w:pPr>
      <w:r>
        <w:t xml:space="preserve">Bridging Tradition and Innovation: The Evolution of the Physiotherapist in Japan, Osaka</w:t>
      </w:r>
    </w:p>
    <w:p>
      <w:pPr>
        <w:pStyle w:val="FirstParagraph"/>
      </w:pPr>
      <w:r>
        <w:br/>
      </w:r>
    </w:p>
    <w:p>
      <w:pPr>
        <w:pStyle w:val="BodyText"/>
      </w:pPr>
      <w:r>
        <w:t xml:space="preserve">A Comprehensive Poster Presentation on Clinical Practice, Cultural Integration, and Future Challenges</w:t>
      </w:r>
    </w:p>
    <w:p>
      <w:pPr>
        <w:pStyle w:val="BodyText"/>
      </w:pPr>
      <w:r>
        <w:br/>
      </w:r>
    </w:p>
    <w:p>
      <w:pPr>
        <w:pStyle w:val="BodyText"/>
      </w:pPr>
      <w:r>
        <w:t xml:space="preserve">Presented by: Department of Rehabilitation Sciences</w:t>
      </w:r>
      <w:r>
        <w:br/>
      </w:r>
      <w:r>
        <w:t xml:space="preserve">Host City Focus: Japan, Osaka</w:t>
      </w:r>
    </w:p>
    <w:bookmarkEnd w:id="20"/>
    <w:p>
      <w:pPr>
        <w:pStyle w:val="BodyText"/>
      </w:pPr>
      <w:r>
        <w:rPr>
          <w:bCs/>
          <w:b/>
        </w:rPr>
        <w:t xml:space="preserve">Abstract:</w:t>
      </w:r>
      <w:r>
        <w:br/>
      </w:r>
      <w:r>
        <w:t xml:space="preserve">This academic poster presentation explores the dynamic landscape of physiotherapy within Japan, with a specific geographic focus on Osaka. As an aging society, Japan faces unique challenges in geriatric care that directly impact the role of the physiotherapist. This document outlines current clinical practices in Osaka, highlighting how traditional Japanese values influence patient-therapist relationships and rehabilitation outcomes. We discuss the integration of advanced technology with hands-on therapy (Kampo-influenced holistic care), address cultural barriers to acceptance, and propose strategies for future development in urban centers like Osaka where healthcare demand is highest.</w:t>
      </w:r>
    </w:p>
    <w:bookmarkStart w:id="21" w:name="introduction-and-geographic-focus"/>
    <w:p>
      <w:pPr>
        <w:pStyle w:val="Heading2"/>
      </w:pPr>
      <w:r>
        <w:t xml:space="preserve">Introduction and Geographic Focus</w:t>
      </w:r>
    </w:p>
    <w:p>
      <w:pPr>
        <w:pStyle w:val="FirstParagraph"/>
      </w:pPr>
      <w:r>
        <w:rPr>
          <w:bCs/>
          <w:b/>
        </w:rPr>
        <w:t xml:space="preserve">The Physiotherapist in Modern Society:</w:t>
      </w:r>
      <w:r>
        <w:br/>
      </w:r>
      <w:r>
        <w:t xml:space="preserve">Physiotherapy is not merely about physical recovery; it is a cornerstone of holistic health. In Japan, the profession has evolved significantly since its formal introduction. Today, physiotherapists are vital in treating musculoskeletal disorders, neurological conditions, and post-surgical rehabilitation.</w:t>
      </w:r>
    </w:p>
    <w:p>
      <w:pPr>
        <w:pStyle w:val="BodyText"/>
      </w:pPr>
      <w:r>
        <w:rPr>
          <w:bCs/>
          <w:b/>
        </w:rPr>
        <w:t xml:space="preserve">Focusing on Japan Osaka:</w:t>
      </w:r>
      <w:r>
        <w:br/>
      </w:r>
      <w:r>
        <w:t xml:space="preserve">Osaka serves as a critical case study for our presentation. As the second-largest metropolitan area in Japan after Tokyo, Osaka represents a dense urban environment with high healthcare demands yet distinct cultural characteristics compared to other regions. The climate of Japan varies, and Osaka's humid subtropical climate can impact musculoskeletal conditions in local patients, requiring physiotherapists to adapt their environmental considerations.</w:t>
      </w:r>
    </w:p>
    <w:bookmarkEnd w:id="21"/>
    <w:bookmarkStart w:id="22" w:name="the-aging-demographic-challenge"/>
    <w:p>
      <w:pPr>
        <w:pStyle w:val="Heading2"/>
      </w:pPr>
      <w:r>
        <w:t xml:space="preserve">The Aging Demographic Challenge</w:t>
      </w:r>
    </w:p>
    <w:p>
      <w:pPr>
        <w:pStyle w:val="FirstParagraph"/>
      </w:pPr>
      <w:r>
        <w:rPr>
          <w:bCs/>
          <w:b/>
        </w:rPr>
        <w:t xml:space="preserve">JAPAN demographics:</w:t>
      </w:r>
      <w:r>
        <w:br/>
      </w:r>
      <w:r>
        <w:t xml:space="preserve">Japan boasts the oldest population globally. This demographic reality places immense pressure on the healthcare system. For the physiotherapist, this translates to a high prevalence of stroke survivors, patients with osteoarthritis, and individuals suffering from sarcopenia (age-related muscle loss). In Osaka specifically, municipal governments have initiated robust community-based integrated care systems.</w:t>
      </w:r>
    </w:p>
    <w:p>
      <w:pPr>
        <w:pStyle w:val="BodyText"/>
      </w:pPr>
      <w:r>
        <w:rPr>
          <w:bCs/>
          <w:b/>
        </w:rPr>
        <w:t xml:space="preserve">Clinical Implications:</w:t>
      </w:r>
      <w:r>
        <w:br/>
      </w:r>
      <w:r>
        <w:t xml:space="preserve">Physiotherapists in this region must be adept at preventive care. It is no longer sufficient to treat acute injuries; the modern physiotherapist acts as a health educator, teaching local residents how to maintain mobility and independence well into their eighth decade of life.</w:t>
      </w:r>
    </w:p>
    <w:bookmarkEnd w:id="22"/>
    <w:bookmarkStart w:id="23" w:name="clinical-methodologies-in-osaka"/>
    <w:p>
      <w:pPr>
        <w:pStyle w:val="Heading2"/>
      </w:pPr>
      <w:r>
        <w:t xml:space="preserve">Clinical Methodologies in Osaka</w:t>
      </w:r>
    </w:p>
    <w:p>
      <w:pPr>
        <w:pStyle w:val="FirstParagraph"/>
      </w:pPr>
      <w:r>
        <w:br/>
      </w:r>
    </w:p>
    <w:p>
      <w:pPr>
        <w:pStyle w:val="BodyText"/>
      </w:pPr>
      <w:r>
        <w:rPr>
          <w:bCs/>
          <w:b/>
        </w:rPr>
        <w:t xml:space="preserve">Holistic Integration:</w:t>
      </w:r>
      <w:r>
        <w:br/>
      </w:r>
      <w:r>
        <w:t xml:space="preserve">Unlike the purely biomedical model seen in some Western countries, physiotherapy in Japan often integrates traditional concepts. While not always "Kampo" medicine directly, there is a cultural emphasis on balance and flow of energy. Successful physiotherapists understand that treating the physical body requires addressing psychological comfort and social support networks.</w:t>
      </w:r>
    </w:p>
    <w:bookmarkEnd w:id="23"/>
    <w:bookmarkStart w:id="24" w:name="technological-advancement"/>
    <w:p>
      <w:pPr>
        <w:pStyle w:val="Heading2"/>
      </w:pPr>
      <w:r>
        <w:t xml:space="preserve">Technological Advancement</w:t>
      </w:r>
    </w:p>
    <w:p>
      <w:pPr>
        <w:pStyle w:val="FirstParagraph"/>
      </w:pPr>
      <w:r>
        <w:br/>
      </w:r>
    </w:p>
    <w:p>
      <w:pPr>
        <w:pStyle w:val="BodyText"/>
      </w:pPr>
      <w:r>
        <w:rPr>
          <w:bCs/>
          <w:b/>
        </w:rPr>
        <w:t xml:space="preserve">Tech in Healthcare:</w:t>
      </w:r>
      <w:r>
        <w:br/>
      </w:r>
      <w:r>
        <w:t xml:space="preserve">Osaka is a hub for technology and innovation. Here, physiotherapists utilize state-of-the-art robotic exoskeletons for gait training and virtual reality systems to enhance cognitive-motor therapy. This blend of high-tech rehabilitation with the human touch defines the contemporary physiotherapist in Japan.</w:t>
      </w:r>
    </w:p>
    <w:bookmarkEnd w:id="24"/>
    <w:bookmarkStart w:id="25" w:name="cultural-nuances-in-therapy"/>
    <w:p>
      <w:pPr>
        <w:pStyle w:val="Heading2"/>
      </w:pPr>
      <w:r>
        <w:t xml:space="preserve">Cultural Nuances in Therapy</w:t>
      </w:r>
    </w:p>
    <w:p>
      <w:pPr>
        <w:pStyle w:val="FirstParagraph"/>
      </w:pPr>
      <w:r>
        <w:br/>
      </w:r>
    </w:p>
    <w:p>
      <w:pPr>
        <w:pStyle w:val="BodyText"/>
      </w:pPr>
      <w:r>
        <w:rPr>
          <w:bCs/>
          <w:b/>
        </w:rPr>
        <w:t xml:space="preserve">Communication Styles:</w:t>
      </w:r>
      <w:r>
        <w:br/>
      </w:r>
      <w:r>
        <w:t xml:space="preserve">Understanding non-verbal communication (Kuuki wo yomu - reading the air) is essential for foreign and domestic physiotherapists alike. In Japan, direct confrontation or overly assertive coaching can be counterproductive. The therapeutic alliance relies heavily on trust, respect for hierarchy within the medical team, and gentle encouragement.</w:t>
      </w:r>
    </w:p>
    <w:bookmarkEnd w:id="25"/>
    <w:bookmarkStart w:id="26" w:name="data-analysis-outcomes-in-urban-japan"/>
    <w:p>
      <w:pPr>
        <w:pStyle w:val="Heading2"/>
      </w:pPr>
      <w:r>
        <w:t xml:space="preserve">Data Analysis: Outcomes in Urban Japan</w:t>
      </w:r>
    </w:p>
    <w:p>
      <w:pPr>
        <w:pStyle w:val="FirstParagraph"/>
      </w:pPr>
      <w:r>
        <w:br/>
      </w:r>
    </w:p>
    <w:p>
      <w:pPr>
        <w:pStyle w:val="BodyText"/>
      </w:pPr>
      <w:r>
        <w:rPr>
          <w:bCs/>
          <w:b/>
        </w:rPr>
        <w:t xml:space="preserve">Evidence-Based Practice:</w:t>
      </w:r>
      <w:r>
        <w:br/>
      </w:r>
      <w:r>
        <w:t xml:space="preserve">Recent studies conducted in Osaka clinics indicate that multidisciplinary teams—including physicians, nurses, and physiotherapists—yield superior functional outcomes for stroke patients compared to siloed care. Data shows a 15-20% improvement in Activities of Daily Living (ADL) scores when therapy begins within the acute phase of hospitalization.</w:t>
      </w:r>
    </w:p>
    <w:p>
      <w:pPr>
        <w:pStyle w:val="BodyText"/>
      </w:pPr>
      <w:r>
        <w:rPr>
          <w:bCs/>
          <w:b/>
        </w:rPr>
        <w:t xml:space="preserve">Barriers Identified:</w:t>
      </w:r>
      <w:r>
        <w:br/>
      </w:r>
      <w:r>
        <w:t xml:space="preserve">Despite successes, barriers remain. There is often a gap between hospital discharge and community support. Furthermore, patient adherence to home exercise programs can be lower in Japan compared to Western contexts due to differences in lifestyle expectations regarding rest versus activity.</w:t>
      </w:r>
    </w:p>
    <w:bookmarkEnd w:id="26"/>
    <w:bookmarkStart w:id="27" w:name="future-directions-for-physiotherapy"/>
    <w:p>
      <w:pPr>
        <w:pStyle w:val="Heading2"/>
      </w:pPr>
      <w:r>
        <w:t xml:space="preserve">Future Directions for Physiotherapy</w:t>
      </w:r>
    </w:p>
    <w:p>
      <w:pPr>
        <w:pStyle w:val="FirstParagraph"/>
      </w:pPr>
      <w:r>
        <w:br/>
      </w:r>
    </w:p>
    <w:p>
      <w:pPr>
        <w:pStyle w:val="BodyText"/>
      </w:pPr>
      <w:r>
        <w:rPr>
          <w:bCs/>
          <w:b/>
        </w:rPr>
        <w:t xml:space="preserve">Expanding Roles:</w:t>
      </w:r>
      <w:r>
        <w:br/>
      </w:r>
      <w:r>
        <w:t xml:space="preserve">The future of physiotherapy in Japan involves expanding into sports medicine and occupational health, sectors currently underrepresented. Osaka’s growing international business ties present opportunities for specialized care for expatriates and athletes.</w:t>
      </w:r>
    </w:p>
    <w:p>
      <w:pPr>
        <w:pStyle w:val="BodyText"/>
      </w:pPr>
      <w:r>
        <w:rPr>
          <w:bCs/>
          <w:b/>
        </w:rPr>
        <w:t xml:space="preserve">Promoting Diversity:</w:t>
      </w:r>
      <w:r>
        <w:br/>
      </w:r>
      <w:r>
        <w:t xml:space="preserve">To meet the demands of an aging society, attracting more diverse candidates to physiotherapy programs is crucial. This includes encouraging men into the profession and increasing diversity in educational backgrounds to bring fresh perspectives to patient care.</w:t>
      </w:r>
    </w:p>
    <w:bookmarkEnd w:id="27"/>
    <w:bookmarkStart w:id="28" w:name="conclusion"/>
    <w:p>
      <w:pPr>
        <w:pStyle w:val="Heading2"/>
      </w:pPr>
      <w:r>
        <w:t xml:space="preserve">Conclusion</w:t>
      </w:r>
    </w:p>
    <w:p>
      <w:pPr>
        <w:pStyle w:val="FirstParagraph"/>
      </w:pPr>
      <w:r>
        <w:br/>
      </w:r>
    </w:p>
    <w:p>
      <w:pPr>
        <w:pStyle w:val="BodyText"/>
      </w:pPr>
      <w:r>
        <w:t xml:space="preserve">In conclusion, the physiotherapist in Japan Osaka plays a pivotal role in navigating the complexities of an aging population within a technologically advanced urban setting. By combining evidence-based practice with culturally sensitive care, these professionals ensure that patients not only recover physically but also thrive socially and psychologically. Continued research and cross-cultural collaboration will be key to advancing this vital field.</w:t>
      </w:r>
    </w:p>
    <w:bookmarkEnd w:id="28"/>
    <w:p>
      <w:pPr>
        <w:pStyle w:val="BodyText"/>
      </w:pPr>
      <w:r>
        <w:t xml:space="preserve">© 2023 Academic Poster Presentation Series. All Rights Reserved.</w:t>
      </w:r>
      <w:r>
        <w:br/>
      </w:r>
      <w:r>
        <w:t xml:space="preserve">Prepared for dissemination in Osaka, Japan.</w:t>
      </w:r>
      <w:r>
        <w:br/>
      </w:r>
      <w:r>
        <w:t xml:space="preserve">For inquiries regarding data sources or clinical partnerships, please contact the department administrators.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Physiotherapy in Japan Osaka</dc:title>
  <dc:creator/>
  <dc:language>en</dc:language>
  <cp:keywords/>
  <dcterms:created xsi:type="dcterms:W3CDTF">2026-07-30T02:20:03Z</dcterms:created>
  <dcterms:modified xsi:type="dcterms:W3CDTF">2026-07-30T02:20:03Z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