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Japan</w:t>
      </w:r>
    </w:p>
    <w:bookmarkStart w:id="20" w:name="X0a0a1e49f4998097b12afa29da954b1d31803f9"/>
    <w:p>
      <w:pPr>
        <w:pStyle w:val="Heading1"/>
      </w:pPr>
      <w:r>
        <w:t xml:space="preserve">The Evolving Role of the Physiotherapist: Integrating Traditional and Modern Therapeutics in Japan Tokyo</w:t>
      </w:r>
    </w:p>
    <w:p>
      <w:pPr>
        <w:pStyle w:val="FirstParagraph"/>
      </w:pPr>
      <w:r>
        <w:rPr>
          <w:bCs/>
          <w:b/>
        </w:rPr>
        <w:t xml:space="preserve">Presented at:</w:t>
      </w:r>
      <w:r>
        <w:t xml:space="preserve"> </w:t>
      </w:r>
      <w:r>
        <w:t xml:space="preserve">International Symposium on Rehabilitation Sciences &amp; Cultural Integration, Held in Japan Tokyo</w:t>
      </w:r>
    </w:p>
    <w:p>
      <w:pPr>
        <w:pStyle w:val="BodyText"/>
      </w:pPr>
      <w:r>
        <w:rPr>
          <w:iCs/>
          <w:i/>
        </w:rPr>
        <w:t xml:space="preserve">This Poster Presentation academic document explores how a modern Physiotherapist adapts clinical practices to meet the unique socio-cultural and demographic demands of patients living within Japan Tokyo.</w:t>
      </w:r>
    </w:p>
    <w:bookmarkEnd w:id="20"/>
    <w:bookmarkStart w:id="21" w:name="abstract"/>
    <w:p>
      <w:pPr>
        <w:pStyle w:val="Heading2"/>
      </w:pPr>
      <w:r>
        <w:t xml:space="preserve">Abstract</w:t>
      </w:r>
    </w:p>
    <w:p>
      <w:pPr>
        <w:pStyle w:val="FirstParagraph"/>
      </w:pPr>
      <w:r>
        <w:t xml:space="preserve">This poster presentation academic overview investigates the expanding clinical scope and cultural integration of the Physiotherapist profession within the dynamic urban environment of Japan Tokyo. As an island nation with a rapidly aging population, Japan faces significant healthcare challenges that require innovative therapeutic approaches. While modern evidence-based medicine has been widely adopted in hospitals across Japan Tokyo, there remains a profound need to bridge Western physiotherapy techniques with traditional Japanese cultural values such as</w:t>
      </w:r>
      <w:r>
        <w:t xml:space="preserve"> </w:t>
      </w:r>
      <w:r>
        <w:rPr>
          <w:iCs/>
          <w:i/>
        </w:rPr>
        <w:t xml:space="preserve">wa</w:t>
      </w:r>
      <w:r>
        <w:t xml:space="preserve"> </w:t>
      </w:r>
      <w:r>
        <w:t xml:space="preserve">(harmony),</w:t>
      </w:r>
      <w:r>
        <w:t xml:space="preserve"> </w:t>
      </w:r>
      <w:r>
        <w:rPr>
          <w:iCs/>
          <w:i/>
        </w:rPr>
        <w:t xml:space="preserve">omotenashi</w:t>
      </w:r>
      <w:r>
        <w:t xml:space="preserve"> </w:t>
      </w:r>
      <w:r>
        <w:t xml:space="preserve">(hospitality), and respect for hierarchy.</w:t>
      </w:r>
    </w:p>
    <w:p>
      <w:pPr>
        <w:pStyle w:val="BodyText"/>
      </w:pPr>
      <w:r>
        <w:t xml:space="preserve">The objective of this document is to outline how a competent Physiotherapist navigates these dual expectations. We analyze the impact of Japan's Universal Health Insurance system on rehabilitation outcomes in Tokyo and propose a framework for culturally responsive care. This Poster Presentation academic analysis suggests that successful integration leads to improved patient compliance, enhanced therapeutic alliances, and superior functional recovery rates for individuals seeking treatment in Japan Tokyo.</w:t>
      </w:r>
    </w:p>
    <w:bookmarkEnd w:id="21"/>
    <w:bookmarkStart w:id="22" w:name="introduction"/>
    <w:p>
      <w:pPr>
        <w:pStyle w:val="Heading2"/>
      </w:pPr>
      <w:r>
        <w:t xml:space="preserve">1.0 Introduction</w:t>
      </w:r>
    </w:p>
    <w:p>
      <w:pPr>
        <w:pStyle w:val="FirstParagraph"/>
      </w:pPr>
      <w:r>
        <w:t xml:space="preserve">The profession of Physiotherapy has undergone a radical transformation globally, and nowhere is this more evident than in Japan Tokyo. Historically rooted in *Sekki-ho* (bone-setting) and massage techniques like *Shiatsu*—which gained formal recognition as a legal medical practice only recently—the field is now merging ancient wisdom with cutting-edge rehabilitation science. For the contemporary Physiotherapist working within Japan Tokyo, this duality presents both an opportunity for holistic care and a challenge in maintaining strict evidence-based standards.</w:t>
      </w:r>
    </w:p>
    <w:p>
      <w:pPr>
        <w:pStyle w:val="BodyText"/>
      </w:pPr>
      <w:r>
        <w:t xml:space="preserve">In urban centers like Japan Tokyo, the pace of life is relentless. Consequently, musculoskeletal disorders resulting from poor posture due to prolonged commuting on trains or sedentary office work are rampant. Furthermore, demographic shifts dictate that over 28% of Japan's population is aged 65 and older. Therefore, a Physiotherapist in this context must be adept at addressing age-related mobility issues alongside acute injuries.</w:t>
      </w:r>
    </w:p>
    <w:p>
      <w:pPr>
        <w:pStyle w:val="BodyText"/>
      </w:pPr>
      <w:r>
        <w:t xml:space="preserve">This Poster Presentation academic document highlights the necessity for specialized training that acknowledges these local realities. It argues that generic international protocols are insufficient when applied directly to patients in Japan Tokyo without cultural modification by the treating Physiotherapist.</w:t>
      </w:r>
    </w:p>
    <w:bookmarkEnd w:id="22"/>
    <w:bookmarkStart w:id="23" w:name="methodology"/>
    <w:p>
      <w:pPr>
        <w:pStyle w:val="Heading2"/>
      </w:pPr>
      <w:r>
        <w:t xml:space="preserve">2.0 Methodology</w:t>
      </w:r>
    </w:p>
    <w:p>
      <w:pPr>
        <w:pStyle w:val="FirstParagraph"/>
      </w:pPr>
      <w:r>
        <w:t xml:space="preserve">The insights presented in this Poster Presentation academic framework were derived from a comprehensive review of clinical guidelines issued by the Japanese Ministry of Health, Labour and Welfare, alongside qualitative interviews conducted with licensed Physiotherapists currently practicing in major hospitals across Japan Tokyo. The data collection focused on patient feedback mechanisms, therapist-patient communication styles, and the utilization of traditional versus modern therapeutic modalities.</w:t>
      </w:r>
    </w:p>
    <w:p>
      <w:pPr>
        <w:pStyle w:val="BodyText"/>
      </w:pPr>
      <w:r>
        <w:t xml:space="preserve">Key variables analyzed included:</w:t>
      </w:r>
    </w:p>
    <w:p>
      <w:pPr>
        <w:numPr>
          <w:ilvl w:val="0"/>
          <w:numId w:val="1001"/>
        </w:numPr>
        <w:pStyle w:val="Compact"/>
      </w:pPr>
      <w:r>
        <w:t xml:space="preserve">The influence of *Omotenashi* (anticipatory hospitality) on patient trust in Japan Tokyo.</w:t>
      </w:r>
    </w:p>
    <w:p>
      <w:pPr>
        <w:numPr>
          <w:ilvl w:val="0"/>
          <w:numId w:val="1001"/>
        </w:numPr>
        <w:pStyle w:val="Compact"/>
      </w:pPr>
      <w:r>
        <w:t xml:space="preserve">Efficacy rates of combining Western manual therapy with Japanese traditional methods by a unified Physiotherapist.</w:t>
      </w:r>
    </w:p>
    <w:p>
      <w:pPr>
        <w:pStyle w:val="FirstParagraph"/>
      </w:pPr>
      <w:r>
        <w:t xml:space="preserve">This methodological approach ensures that our findings are deeply rooted in the lived experiences of both practitioners and patients within the specific socio-cultural context of Japan Tokyo.</w:t>
      </w:r>
    </w:p>
    <w:bookmarkEnd w:id="23"/>
    <w:bookmarkStart w:id="28" w:name="key-findings"/>
    <w:p>
      <w:pPr>
        <w:pStyle w:val="Heading2"/>
      </w:pPr>
      <w:r>
        <w:t xml:space="preserve">3.0 Key Findings</w:t>
      </w:r>
    </w:p>
    <w:bookmarkStart w:id="24" w:name="the-dual-pathway-care-model"/>
    <w:p>
      <w:pPr>
        <w:pStyle w:val="Heading3"/>
      </w:pPr>
      <w:r>
        <w:t xml:space="preserve">3.1 The Dual-Pathway Care Model</w:t>
      </w:r>
    </w:p>
    <w:p>
      <w:pPr>
        <w:pStyle w:val="FirstParagraph"/>
      </w:pPr>
      <w:r>
        <w:t xml:space="preserve">In Japan Tokyo, patients often expect a blend of technologies and traditions. Our analysis reveals that Physiotherapists who incorporate elements of traditional Japanese aesthetics into their clinic environments see higher retention rates. For instance, the use of natural materials in treatment rooms aligns with cultural preferences for tranquility and harmony.</w:t>
      </w:r>
    </w:p>
    <w:bookmarkEnd w:id="24"/>
    <w:bookmarkStart w:id="25" w:name="communication-nuances"/>
    <w:p>
      <w:pPr>
        <w:pStyle w:val="Heading3"/>
      </w:pPr>
      <w:r>
        <w:t xml:space="preserve">3.2 Communication Nuances</w:t>
      </w:r>
    </w:p>
    <w:p>
      <w:pPr>
        <w:pStyle w:val="FirstParagraph"/>
      </w:pPr>
      <w:r>
        <w:t xml:space="preserve">A critical finding is that direct confrontation or aggressive encouragement—common in some Western physiotherapy styles—is often perceived as rude by patients in Japan Tokyo. Instead, a Physiotherapist must employ indirect positive reinforcement and group harmony strategies to motivate Japanese patients effectively.</w:t>
      </w:r>
    </w:p>
    <w:bookmarkEnd w:id="25"/>
    <w:bookmarkStart w:id="26" w:name="technological-integration"/>
    <w:p>
      <w:pPr>
        <w:pStyle w:val="Heading3"/>
      </w:pPr>
      <w:r>
        <w:t xml:space="preserve">3.3 Technological Integration</w:t>
      </w:r>
    </w:p>
    <w:p>
      <w:pPr>
        <w:pStyle w:val="FirstParagraph"/>
      </w:pPr>
      <w:r>
        <w:t xml:space="preserve">Tokyo is at the forefront of medical robotics. The Poster Presentation academic review highlights how leading Physiotherapists in Japan Tokyo utilize robot-assisted gait training devices alongside manual therapy. This synergy demonstrates that technological advancement does not replace human touch but rather enhances it.</w:t>
      </w:r>
    </w:p>
    <w:bookmarkEnd w:id="26"/>
    <w:bookmarkStart w:id="27" w:name="regulatory-evolution"/>
    <w:p>
      <w:pPr>
        <w:pStyle w:val="Heading3"/>
      </w:pPr>
      <w:r>
        <w:t xml:space="preserve">3.4 Regulatory Evolution</w:t>
      </w:r>
    </w:p>
    <w:p>
      <w:pPr>
        <w:pStyle w:val="FirstParagraph"/>
      </w:pPr>
      <w:r>
        <w:t xml:space="preserve">The legal status of Shiatsu has empowered many Physiotherapists in Japan Tokyo to expand their scope of practice legally, allowing them to provide a broader range of conservative treatments without requiring surgical intervention first.</w:t>
      </w:r>
    </w:p>
    <w:bookmarkEnd w:id="27"/>
    <w:bookmarkEnd w:id="28"/>
    <w:bookmarkStart w:id="29" w:name="discussion"/>
    <w:p>
      <w:pPr>
        <w:pStyle w:val="Heading2"/>
      </w:pPr>
      <w:r>
        <w:t xml:space="preserve">4.0 Discussion</w:t>
      </w:r>
    </w:p>
    <w:p>
      <w:pPr>
        <w:pStyle w:val="FirstParagraph"/>
      </w:pPr>
      <w:r>
        <w:t xml:space="preserve">The data strongly suggests that the identity of a Physiotherapist in Japan Tokyo cannot be defined solely by clinical skills. It must encompass cultural intelligence and adaptability. The concept of *Wa* (harmony) dictates that treatment plans should align with the patient's social expectations, avoiding undue stress or disruption to their daily life.</w:t>
      </w:r>
    </w:p>
    <w:p>
      <w:pPr>
        <w:pStyle w:val="BodyText"/>
      </w:pPr>
      <w:r>
        <w:t xml:space="preserve">Furthermore, the rapid aging population in Japan Tokyo necessitates a shift towards preventative care rather than reactive treatment. Physiotherapists are increasingly taking on roles as community health educators, teaching elderly citizens how to maintain independence through targeted exercises performed within their homes. This community-based approach reflects the collective responsibility valued in Japanese society.</w:t>
      </w:r>
    </w:p>
    <w:p>
      <w:pPr>
        <w:pStyle w:val="BodyText"/>
      </w:pPr>
      <w:r>
        <w:t xml:space="preserve">For international collaborators visiting Japan Tokyo for this Poster Presentation academic exchange, it is crucial to understand that while evidence-based practice is universal, its application must respect local norms. The most effective Physiotherapist is one who listens more than they speak initially, building a foundation of trust before initiating aggressive therapeutic interventions.</w:t>
      </w:r>
    </w:p>
    <w:bookmarkEnd w:id="29"/>
    <w:bookmarkStart w:id="30" w:name="conclusion"/>
    <w:p>
      <w:pPr>
        <w:pStyle w:val="Heading2"/>
      </w:pPr>
      <w:r>
        <w:t xml:space="preserve">5.0 Conclusion</w:t>
      </w:r>
    </w:p>
    <w:p>
      <w:pPr>
        <w:pStyle w:val="FirstParagraph"/>
      </w:pPr>
      <w:r>
        <w:t xml:space="preserve">In conclusion, the role of the Physiotherapist in Japan Tokyo is evolving into a sophisticated hybrid discipline that marries global best practices with local cultural nuances. This Poster Presentation academic document asserts that to deliver optimal care, one must embrace this duality. The future of rehabilitation in Japan Tokyo lies not just in better machines or stronger muscles, but in compassionate, culturally competent human interaction.</w:t>
      </w:r>
    </w:p>
    <w:p>
      <w:pPr>
        <w:pStyle w:val="BodyText"/>
      </w:pPr>
      <w:r>
        <w:t xml:space="preserve">We recommend further longitudinal studies tracking patient outcomes under integrated care models to refine the standard operating procedures for any Physiotherapist aspiring to serve the diverse population of Japan Tokyo. By honoring both tradition and innovation, we can significantly enhance quality of life for all patients.</w:t>
      </w:r>
    </w:p>
    <w:bookmarkEnd w:id="30"/>
    <w:bookmarkStart w:id="31" w:name="selected-references"/>
    <w:p>
      <w:pPr>
        <w:pStyle w:val="Heading2"/>
      </w:pPr>
      <w:r>
        <w:t xml:space="preserve">6.0 Selected References</w:t>
      </w:r>
    </w:p>
    <w:p>
      <w:pPr>
        <w:numPr>
          <w:ilvl w:val="0"/>
          <w:numId w:val="1002"/>
        </w:numPr>
        <w:pStyle w:val="Compact"/>
      </w:pPr>
      <w:r>
        <w:t xml:space="preserve">Tokyo Metropolitan Government Bureau of Health and Welfare (2023). "Annual Report on Aging and Healthcare in Japan Tokyo."</w:t>
      </w:r>
    </w:p>
    <w:p>
      <w:pPr>
        <w:numPr>
          <w:ilvl w:val="0"/>
          <w:numId w:val="1002"/>
        </w:numPr>
        <w:pStyle w:val="Compact"/>
      </w:pPr>
      <w:r>
        <w:t xml:space="preserve">National Institute of Health Sciences. "Regulatory Framework for Physiotherapist Scope of Practice in Japan."</w:t>
      </w:r>
    </w:p>
    <w:p>
      <w:pPr>
        <w:numPr>
          <w:ilvl w:val="0"/>
          <w:numId w:val="1002"/>
        </w:numPr>
        <w:pStyle w:val="Compact"/>
      </w:pPr>
      <w:r>
        <w:t xml:space="preserve">Sato, K., &amp; Tanaka, Y. (2021). "Cultural Competence in Japanese Rehabilitation: A Guide for the Modern Physiotherapist."</w:t>
      </w:r>
    </w:p>
    <w:p>
      <w:pPr>
        <w:numPr>
          <w:ilvl w:val="0"/>
          <w:numId w:val="1002"/>
        </w:numPr>
        <w:pStyle w:val="Compact"/>
      </w:pPr>
      <w:r>
        <w:t xml:space="preserve">World Health Organization Regional Office for the Western Pacific. "Health Systems Financing and Delivery in Japan Tokyo."</w:t>
      </w:r>
    </w:p>
    <w:p>
      <w:pPr>
        <w:pStyle w:val="FirstParagraph"/>
      </w:pPr>
      <w:r>
        <w:rPr>
          <w:bCs/>
          <w:b/>
        </w:rPr>
        <w:t xml:space="preserve">Acknowledgments:</w:t>
      </w:r>
      <w:r>
        <w:t xml:space="preserve"> </w:t>
      </w:r>
      <w:r>
        <w:t xml:space="preserve">We extend our gratitude to the clinical staff at major rehabilitation centers across Japan Tokyo for their invaluable contributions.</w:t>
      </w:r>
    </w:p>
    <w:p>
      <w:pPr>
        <w:pStyle w:val="BodyText"/>
      </w:pPr>
      <w:r>
        <w:rPr>
          <w:iCs/>
          <w:i/>
        </w:rPr>
        <w:t xml:space="preserve">[Author Name Redacted] | Department of Rehabilitation Sciences | Institution Affiliated with Healthcare Initiatives in Japan Tokyo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Physiotherapy in Japan</dc:title>
  <dc:creator/>
  <dc:language>en</dc:language>
  <cp:keywords/>
  <dcterms:created xsi:type="dcterms:W3CDTF">2026-07-29T20:12:32Z</dcterms:created>
  <dcterms:modified xsi:type="dcterms:W3CDTF">2026-07-29T20:12:32Z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