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8eb980ca6693395b44810a51ab303062224b936"/>
    <w:p>
      <w:pPr>
        <w:pStyle w:val="Heading1"/>
      </w:pPr>
      <w:r>
        <w:t xml:space="preserve">Bridging Care Gaps in the Urban Core: The Critical Role of the Physiotherapist in Johannesburg, South Africa</w:t>
      </w:r>
    </w:p>
    <w:p>
      <w:pPr>
        <w:pStyle w:val="FirstParagraph"/>
      </w:pPr>
      <w:r>
        <w:rPr>
          <w:bCs/>
          <w:b/>
        </w:rPr>
        <w:t xml:space="preserve">Presentation Type:</w:t>
      </w:r>
      <w:r>
        <w:t xml:space="preserve"> </w:t>
      </w:r>
      <w:r>
        <w:t xml:space="preserve">Academic Poster Presentation</w:t>
      </w:r>
      <w:r>
        <w:br/>
      </w:r>
      <w:r>
        <w:rPr>
          <w:bCs/>
          <w:b/>
        </w:rPr>
        <w:t xml:space="preserve">Context:</w:t>
      </w:r>
      <w:r>
        <w:t xml:space="preserve"> </w:t>
      </w:r>
      <w:r>
        <w:t xml:space="preserve">Health Systems Strengthening in High-Density Urban Centers</w:t>
      </w:r>
      <w:r>
        <w:br/>
      </w:r>
      <w:r>
        <w:rPr>
          <w:bCs/>
          <w:b/>
        </w:rPr>
        <w:t xml:space="preserve">Date:</w:t>
      </w:r>
      <w:r>
        <w:t xml:space="preserve"> </w:t>
      </w:r>
      <w:r>
        <w:t xml:space="preserve">October 2023</w:t>
      </w:r>
    </w:p>
    <w:bookmarkEnd w:id="20"/>
    <w:p>
      <w:pPr>
        <w:pStyle w:val="BodyText"/>
      </w:pPr>
      <w:r>
        <w:br/>
      </w:r>
    </w:p>
    <w:bookmarkStart w:id="21" w:name="background-and-context"/>
    <w:p>
      <w:pPr>
        <w:pStyle w:val="Heading2"/>
      </w:pPr>
      <w:r>
        <w:t xml:space="preserve">Background and Context</w:t>
      </w:r>
    </w:p>
    <w:p>
      <w:pPr>
        <w:pStyle w:val="FirstParagraph"/>
      </w:pPr>
      <w:r>
        <w:t xml:space="preserve">Johannesburg, the economic hub of South Africa, presents a unique epidemiological landscape. The city is characterized by a stark "double burden" of disease: while it grapples with high rates of non-communicable diseases (NCDs) such as diabetes, cardiovascular conditions, and musculoskeletal disorders due to urbanization and lifestyle changes, it simultaneously faces persistent challenges from infectious diseases including HIV/AIDS and tuberculosis. Furthermore Johannesburg is a city of significant socioeconomic disparity. The public health sector serves millions of residents in townships such as Soweto, Alexandra (Alex), and Diepkloof where access to specialized care is often limited.</w:t>
      </w:r>
    </w:p>
    <w:p>
      <w:pPr>
        <w:pStyle w:val="BodyText"/>
      </w:pPr>
      <w:r>
        <w:t xml:space="preserve">In this complex environment, the</w:t>
      </w:r>
      <w:r>
        <w:t xml:space="preserve"> </w:t>
      </w:r>
      <w:r>
        <w:rPr>
          <w:bCs/>
          <w:b/>
        </w:rPr>
        <w:t xml:space="preserve">Physiotherapist</w:t>
      </w:r>
      <w:r>
        <w:t xml:space="preserve"> </w:t>
      </w:r>
      <w:r>
        <w:t xml:space="preserve">emerges not merely as a rehabilitative practitioner but as a frontline healthcare provider. Historically underutilized in primary care settings within developing nations, physiotherapy is increasingly recognized as vital for managing chronic conditions that constitute a major portion of the burden of disease in Johannesburg. The role extends beyond simple mobility restoration; it encompasses preventive education, acute care management, and community health advocacy.</w:t>
      </w:r>
    </w:p>
    <w:bookmarkEnd w:id="21"/>
    <w:bookmarkStart w:id="22" w:name="problem-statement"/>
    <w:p>
      <w:pPr>
        <w:pStyle w:val="Heading2"/>
      </w:pPr>
      <w:r>
        <w:t xml:space="preserve">Problem Statement</w:t>
      </w:r>
    </w:p>
    <w:p>
      <w:pPr>
        <w:pStyle w:val="FirstParagraph"/>
      </w:pPr>
      <w:r>
        <w:t xml:space="preserve">Despite the high prevalence of conditions requiring rehabilitation—such as stroke sequelae from hypertension, back pain due to occupational hazards in mining and manufacturing sectors, and post-operative care following high-volume surgeries in public hospitals like Charlotte Maxeke Johannesburg Academic Hospital—there is a critical shortage of qualified physiotherapists. The ratio of physiotherapists to patients in the South African public sector is significantly lower than the World Health Organization (WHO) recommendations for optimal health service delivery. This scarcity creates a bottleneck, leading to long waiting lists and delayed recovery times for patients in Johannesburg.</w:t>
      </w:r>
    </w:p>
    <w:bookmarkEnd w:id="22"/>
    <w:bookmarkStart w:id="23" w:name="objectives-of-presentation"/>
    <w:p>
      <w:pPr>
        <w:pStyle w:val="Heading2"/>
      </w:pPr>
      <w:r>
        <w:t xml:space="preserve">Objectives of Presentation</w:t>
      </w:r>
    </w:p>
    <w:p>
      <w:pPr>
        <w:pStyle w:val="FirstParagraph"/>
      </w:pPr>
      <w:r>
        <w:t xml:space="preserve">To analyze the current scope of practice for the Physiotherapist within Johannesburg’s public healthcare system.</w:t>
      </w:r>
    </w:p>
    <w:p>
      <w:pPr>
        <w:pStyle w:val="BodyText"/>
      </w:pPr>
      <w:r>
        <w:br/>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Physiotherapist in Johannesburg, South Africa</dc:title>
  <dc:creator/>
  <dc:language>en</dc:language>
  <cp:keywords/>
  <dcterms:created xsi:type="dcterms:W3CDTF">2026-07-29T17:41:17Z</dcterms:created>
  <dcterms:modified xsi:type="dcterms:W3CDTF">2026-07-29T17:41:17Z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