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22693db620b8c6ec853b8ab8bea8f7712574c7b"/>
    <w:p>
      <w:pPr>
        <w:pStyle w:val="Heading1"/>
      </w:pPr>
      <w:r>
        <w:t xml:space="preserve">The Evolving Role of the Physiotherapist in Sri Lanka, Colombo</w:t>
      </w:r>
    </w:p>
    <w:p>
      <w:pPr>
        <w:pStyle w:val="FirstParagraph"/>
      </w:pPr>
      <w:r>
        <w:rPr>
          <w:bCs/>
          <w:b/>
        </w:rPr>
        <w:t xml:space="preserve">Presentation Author:</w:t>
      </w:r>
      <w:r>
        <w:t xml:space="preserve"> </w:t>
      </w:r>
      <w:r>
        <w:t xml:space="preserve">Dr. A. Perera, M.Sc., PhD (Physical Therapy)</w:t>
      </w:r>
      <w:r>
        <w:br/>
      </w:r>
      <w:r>
        <w:rPr>
          <w:bCs/>
          <w:b/>
        </w:rPr>
        <w:t xml:space="preserve">Institution:</w:t>
      </w:r>
      <w:r>
        <w:t xml:space="preserve"> </w:t>
      </w:r>
      <w:r>
        <w:t xml:space="preserve">University of Colombo Faculty of Medical Sciences</w:t>
      </w:r>
      <w:r>
        <w:br/>
      </w:r>
      <w:r>
        <w:rPr>
          <w:bCs/>
          <w:b/>
        </w:rPr>
        <w:t xml:space="preserve">Date:</w:t>
      </w:r>
      <w:r>
        <w:t xml:space="preserve"> </w:t>
      </w:r>
      <w:r>
        <w:t xml:space="preserve">October 2023</w:t>
      </w:r>
      <w:r>
        <w:br/>
      </w:r>
      <w:r>
        <w:rPr>
          <w:iCs/>
          <w:i/>
        </w:rPr>
        <w:t xml:space="preserve">Focus: Clinical Efficacy, Regulatory Frameworks, and Public Health Integration</w:t>
      </w:r>
    </w:p>
    <w:bookmarkStart w:id="20" w:name="abstract"/>
    <w:p>
      <w:pPr>
        <w:pStyle w:val="Heading3"/>
      </w:pPr>
      <w:r>
        <w:t xml:space="preserve">Abstract</w:t>
      </w:r>
    </w:p>
    <w:p>
      <w:pPr>
        <w:pStyle w:val="FirstParagraph"/>
      </w:pPr>
      <w:r>
        <w:t xml:space="preserve">This poster presentation critically examines the current landscape of physiotherapy within the healthcare infrastructure of Sri Lanka, with a specific geographical focus on Colombo. As an island nation transitioning from a lower-middle-income status to emerging economies, Sri Lanka faces unique demographic challenges, including an aging population and a rising burden of non-communicable diseases (NCDs). The role of the</w:t>
      </w:r>
      <w:r>
        <w:t xml:space="preserve"> </w:t>
      </w:r>
      <w:r>
        <w:rPr>
          <w:bCs/>
          <w:b/>
        </w:rPr>
        <w:t xml:space="preserve">Physiotherapist</w:t>
      </w:r>
      <w:r>
        <w:t xml:space="preserve"> </w:t>
      </w:r>
      <w:r>
        <w:t xml:space="preserve">has consequently shifted from primarily post-operative recovery to holistic, community-based chronic disease management. This document outlines the historical context, current clinical applications in Colombo's tertiary care hospitals versus private clinics, and the urgent need for standardized regulatory frameworks. It argues that integrating physiotherapy more deeply into primary healthcare can significantly reduce healthcare costs and improve quality of life for patients in</w:t>
      </w:r>
      <w:r>
        <w:t xml:space="preserve"> </w:t>
      </w:r>
      <w:r>
        <w:rPr>
          <w:bCs/>
          <w:b/>
        </w:rPr>
        <w:t xml:space="preserve">Sri Lanka</w:t>
      </w:r>
      <w:r>
        <w:t xml:space="preserve">, particularly within its capital city's diverse socio-economic strata.</w:t>
      </w:r>
    </w:p>
    <w:bookmarkEnd w:id="20"/>
    <w:bookmarkStart w:id="21" w:name="Xe6dd3c24301f490b463c7516bb795c73bffba58"/>
    <w:p>
      <w:pPr>
        <w:pStyle w:val="Heading2"/>
      </w:pPr>
      <w:r>
        <w:t xml:space="preserve">1. Introduction: The Context of Rehabilitation in Colombo</w:t>
      </w:r>
    </w:p>
    <w:p>
      <w:pPr>
        <w:pStyle w:val="FirstParagraph"/>
      </w:pPr>
      <w:r>
        <w:rPr>
          <w:bCs/>
          <w:b/>
        </w:rPr>
        <w:t xml:space="preserve">Sri Lanka, Colombo</w:t>
      </w:r>
      <w:r>
        <w:t xml:space="preserve">, serves as the epicenter of healthcare innovation in the nation. While rural provinces often face shortages of specialized allied health professionals, Colombo boasts a concentration of advanced medical facilities, including major teaching hospitals such as National Hospital Sri Jayewardenepura (though geographically slightly outside central Colombo, it serves the greater metropolitan area) and private institutions like Lanka Hospitals and Asiri. However, disparities exist in access to physiotherapy services across these platforms.</w:t>
      </w:r>
    </w:p>
    <w:p>
      <w:pPr>
        <w:pStyle w:val="BodyText"/>
      </w:pPr>
      <w:r>
        <w:t xml:space="preserve">The concept of the modern</w:t>
      </w:r>
      <w:r>
        <w:t xml:space="preserve"> </w:t>
      </w:r>
      <w:r>
        <w:rPr>
          <w:bCs/>
          <w:b/>
        </w:rPr>
        <w:t xml:space="preserve">Physiotherapist</w:t>
      </w:r>
      <w:r>
        <w:t xml:space="preserve"> </w:t>
      </w:r>
      <w:r>
        <w:t xml:space="preserve">in this region is undergoing a paradigm shift. Historically viewed as secondary to medical doctors, today's physiotherapists in Colombo are increasingly recognized as primary care providers for musculoskeletal, neurological, and cardiopulmonary conditions. This presentation aims to highlight the evidence base supporting their expanded scope of practice and address the systemic barriers preventing optimal utilization of their skills.</w:t>
      </w:r>
    </w:p>
    <w:bookmarkEnd w:id="21"/>
    <w:bookmarkStart w:id="25" w:name="the-current-clinical-landscape"/>
    <w:p>
      <w:pPr>
        <w:pStyle w:val="Heading2"/>
      </w:pPr>
      <w:r>
        <w:t xml:space="preserve">2. The Current Clinical Landscape</w:t>
      </w:r>
    </w:p>
    <w:bookmarkStart w:id="22" w:name="a.-hospital-based-care-in-colombo"/>
    <w:p>
      <w:pPr>
        <w:pStyle w:val="Heading3"/>
      </w:pPr>
      <w:r>
        <w:t xml:space="preserve">A. Hospital-Based Care in Colombo</w:t>
      </w:r>
    </w:p>
    <w:p>
      <w:pPr>
        <w:pStyle w:val="FirstParagraph"/>
      </w:pPr>
      <w:r>
        <w:t xml:space="preserve">In public sector hospitals within Colombo, physiotherapy departments are integral to rehabilitation units for stroke survivors and post-fracture patients. Despite this integration, staff shortages remain a critical issue. Many</w:t>
      </w:r>
      <w:r>
        <w:t xml:space="preserve"> </w:t>
      </w:r>
      <w:r>
        <w:rPr>
          <w:bCs/>
          <w:b/>
        </w:rPr>
        <w:t xml:space="preserve">Physiotherapist</w:t>
      </w:r>
      <w:r>
        <w:t xml:space="preserve"> </w:t>
      </w:r>
      <w:r>
        <w:t xml:space="preserve">positions remain vacant due to brain drain toward the Middle East and Western nations offering higher remuneration. Consequently, existing staff face high patient-to-therapist ratios, compromising the individualized care necessary for effective rehabilitation.</w:t>
      </w:r>
    </w:p>
    <w:bookmarkEnd w:id="22"/>
    <w:bookmarkStart w:id="23" w:name="b.-private-sector-and-specialization"/>
    <w:p>
      <w:pPr>
        <w:pStyle w:val="Heading3"/>
      </w:pPr>
      <w:r>
        <w:t xml:space="preserve">B. Private Sector and Specialization</w:t>
      </w:r>
    </w:p>
    <w:p>
      <w:pPr>
        <w:pStyle w:val="FirstParagraph"/>
      </w:pPr>
      <w:r>
        <w:t xml:space="preserve">Conversely, the private sector in Colombo has seen a surge in specialized physiotherapy clinics focusing on sports medicine, pediatric therapy, and geriatric care. This dichotomy creates a two-tier system where affluent patients have access to advanced equipment and longer consultation times, while lower-income populations rely on overburdened public services. This inequality is a key topic for academic discourse regarding health equity in</w:t>
      </w:r>
      <w:r>
        <w:t xml:space="preserve"> </w:t>
      </w:r>
      <w:r>
        <w:rPr>
          <w:bCs/>
          <w:b/>
        </w:rPr>
        <w:t xml:space="preserve">Sri Lanka</w:t>
      </w:r>
      <w:r>
        <w:t xml:space="preserve">.</w:t>
      </w:r>
    </w:p>
    <w:bookmarkEnd w:id="23"/>
    <w:bookmarkStart w:id="24" w:name="c.-community-based-rehabilitation-cbr"/>
    <w:p>
      <w:pPr>
        <w:pStyle w:val="Heading3"/>
      </w:pPr>
      <w:r>
        <w:t xml:space="preserve">C. Community-Based Rehabilitation (CBR)</w:t>
      </w:r>
    </w:p>
    <w:p>
      <w:pPr>
        <w:pStyle w:val="FirstParagraph"/>
      </w:pPr>
      <w:r>
        <w:t xml:space="preserve">A significant development in recent years is the push for Community-Based Rehabilitation (CBR) models promoted by the Ministry of Health. In Colombo's densely populated urban neighborhoods, trained</w:t>
      </w:r>
      <w:r>
        <w:t xml:space="preserve"> </w:t>
      </w:r>
      <w:r>
        <w:rPr>
          <w:bCs/>
          <w:b/>
        </w:rPr>
        <w:t xml:space="preserve">Physiotherapist</w:t>
      </w:r>
      <w:r>
        <w:t xml:space="preserve"> </w:t>
      </w:r>
      <w:r>
        <w:t xml:space="preserve">assistants are being deployed to conduct home visits for bedridden elderly patients, reducing hospital readmission rates and alleviating pressure on tertiary facilities.</w:t>
      </w:r>
    </w:p>
    <w:bookmarkEnd w:id="24"/>
    <w:bookmarkEnd w:id="25"/>
    <w:bookmarkStart w:id="26" w:name="critical-challenges-and-barriers"/>
    <w:p>
      <w:pPr>
        <w:pStyle w:val="Heading2"/>
      </w:pPr>
      <w:r>
        <w:t xml:space="preserve">3. Critical Challenges and Barriers</w:t>
      </w:r>
    </w:p>
    <w:p>
      <w:pPr>
        <w:numPr>
          <w:ilvl w:val="0"/>
          <w:numId w:val="1001"/>
        </w:numPr>
        <w:pStyle w:val="Compact"/>
      </w:pPr>
      <w:r>
        <w:rPr>
          <w:bCs/>
          <w:b/>
        </w:rPr>
        <w:t xml:space="preserve">Lack of Autonomous Practice:</w:t>
      </w:r>
      <w:r>
        <w:t xml:space="preserve"> </w:t>
      </w:r>
      <w:r>
        <w:t xml:space="preserve">In many instances, the prescription for physiotherapy still requires a physician's referral. Granting direct access privileges to registered Physiotherapists in Colombo could streamline patient pathways and reduce unnecessary specialist visits.</w:t>
      </w:r>
    </w:p>
    <w:p>
      <w:pPr>
        <w:numPr>
          <w:ilvl w:val="0"/>
          <w:numId w:val="1001"/>
        </w:numPr>
        <w:pStyle w:val="Compact"/>
      </w:pPr>
      <w:r>
        <w:rPr>
          <w:bCs/>
          <w:b/>
        </w:rPr>
        <w:t xml:space="preserve">Educational Variability:</w:t>
      </w:r>
      <w:r>
        <w:t xml:space="preserve"> </w:t>
      </w:r>
      <w:r>
        <w:t xml:space="preserve">While universities such as the University of Peradeniya and private colleges in Colombo offer degrees, ensuring consistent clinical competency across all graduates remains a challenge. Standardized licensing examinations are proposed to maintain high professional standards.</w:t>
      </w:r>
    </w:p>
    <w:p>
      <w:pPr>
        <w:numPr>
          <w:ilvl w:val="0"/>
          <w:numId w:val="1001"/>
        </w:numPr>
        <w:pStyle w:val="Compact"/>
      </w:pPr>
      <w:r>
        <w:rPr>
          <w:bCs/>
          <w:b/>
        </w:rPr>
        <w:t xml:space="preserve">Public Awareness Gap:</w:t>
      </w:r>
      <w:r>
        <w:t xml:space="preserve"> </w:t>
      </w:r>
      <w:r>
        <w:t xml:space="preserve">There is a persistent misconception among the general public in</w:t>
      </w:r>
      <w:r>
        <w:t xml:space="preserve"> </w:t>
      </w:r>
      <w:r>
        <w:rPr>
          <w:bCs/>
          <w:b/>
        </w:rPr>
        <w:t xml:space="preserve">Sri Lanka</w:t>
      </w:r>
      <w:r>
        <w:t xml:space="preserve"> </w:t>
      </w:r>
      <w:r>
        <w:t xml:space="preserve">that physiotherapy equates only to massage therapy. Academic interventions and public health campaigns are necessary to educate citizens on the scientific basis of modern physiotherapy, including manual therapy, exercise prescription, and electrotherapy modalities.</w:t>
      </w:r>
    </w:p>
    <w:p>
      <w:pPr>
        <w:numPr>
          <w:ilvl w:val="0"/>
          <w:numId w:val="1001"/>
        </w:numPr>
        <w:pStyle w:val="Compact"/>
      </w:pPr>
      <w:r>
        <w:rPr>
          <w:bCs/>
          <w:b/>
        </w:rPr>
        <w:t xml:space="preserve">Economic Instability:</w:t>
      </w:r>
      <w:r>
        <w:t xml:space="preserve"> </w:t>
      </w:r>
      <w:r>
        <w:t xml:space="preserve">The recent economic crisis in Sri Lanka has impacted the procurement of advanced medical equipment. Rehabilitation centers in Colombo often face stockouts of essential consumables such as ultrasound gels and resistance bands, disrupting treatment protocols.</w:t>
      </w:r>
    </w:p>
    <w:bookmarkEnd w:id="26"/>
    <w:bookmarkStart w:id="27" w:name="future-directions-and-recommendations"/>
    <w:p>
      <w:pPr>
        <w:pStyle w:val="Heading2"/>
      </w:pPr>
      <w:r>
        <w:t xml:space="preserve">4. Future Directions and Recommendations</w:t>
      </w:r>
    </w:p>
    <w:p>
      <w:pPr>
        <w:pStyle w:val="FirstParagraph"/>
      </w:pPr>
      <w:r>
        <w:t xml:space="preserve">To optimize the role of the Physiotherapist in Colombo, several strategic recommendations are proposed for policymakers and academic institutions:</w:t>
      </w:r>
    </w:p>
    <w:p>
      <w:pPr>
        <w:numPr>
          <w:ilvl w:val="0"/>
          <w:numId w:val="1002"/>
        </w:numPr>
        <w:pStyle w:val="Compact"/>
      </w:pPr>
      <w:r>
        <w:rPr>
          <w:bCs/>
          <w:b/>
        </w:rPr>
        <w:t xml:space="preserve">Policymaking for Licensing:</w:t>
      </w:r>
      <w:r>
        <w:t xml:space="preserve"> </w:t>
      </w:r>
      <w:r>
        <w:t xml:space="preserve">The Sri Lanka Medical Council or a separate Allied Health Professionals Council must enforce strict licensing laws to protect public safety and elevate the profession's status.</w:t>
      </w:r>
    </w:p>
    <w:p>
      <w:pPr>
        <w:numPr>
          <w:ilvl w:val="0"/>
          <w:numId w:val="1002"/>
        </w:numPr>
        <w:pStyle w:val="Compact"/>
      </w:pPr>
      <w:r>
        <w:rPr>
          <w:bCs/>
          <w:b/>
        </w:rPr>
        <w:t xml:space="preserve">Telerehabilitation Integration:</w:t>
      </w:r>
      <w:r>
        <w:t xml:space="preserve"> </w:t>
      </w:r>
      <w:r>
        <w:t xml:space="preserve">Leveraging Colombo’s high internet penetration, hybrid models of care combining in-person visits with remote monitoring via telehealth platforms can extend the reach of</w:t>
      </w:r>
      <w:r>
        <w:t xml:space="preserve"> </w:t>
      </w:r>
      <w:r>
        <w:rPr>
          <w:bCs/>
          <w:b/>
        </w:rPr>
        <w:t xml:space="preserve">Physiotherapist</w:t>
      </w:r>
      <w:r>
        <w:t xml:space="preserve"> </w:t>
      </w:r>
      <w:r>
        <w:t xml:space="preserve">expertise to underserved areas.</w:t>
      </w:r>
    </w:p>
    <w:p>
      <w:pPr>
        <w:numPr>
          <w:ilvl w:val="0"/>
          <w:numId w:val="1002"/>
        </w:numPr>
        <w:pStyle w:val="Compact"/>
      </w:pPr>
      <w:r>
        <w:rPr>
          <w:bCs/>
          <w:b/>
        </w:rPr>
        <w:t xml:space="preserve">Specialized Training Modules:</w:t>
      </w:r>
      <w:r>
        <w:t xml:space="preserve"> </w:t>
      </w:r>
      <w:r>
        <w:t xml:space="preserve">Postgraduate specialization courses in geriatric physiotherapy and chronic pain management should be expanded to meet the demographic needs of an aging Sri Lankan population.</w:t>
      </w:r>
    </w:p>
    <w:p>
      <w:pPr>
        <w:numPr>
          <w:ilvl w:val="0"/>
          <w:numId w:val="1002"/>
        </w:numPr>
        <w:pStyle w:val="Compact"/>
      </w:pPr>
      <w:r>
        <w:rPr>
          <w:bCs/>
          <w:b/>
        </w:rPr>
        <w:t xml:space="preserve">Multidisciplinary Team (MDT) Inclusion:</w:t>
      </w:r>
      <w:r>
        <w:t xml:space="preserve"> </w:t>
      </w:r>
      <w:r>
        <w:t xml:space="preserve">Hospital administration in Colombo must formally include physiotherapists in MDT meetings for stroke, cardiac, and orthopedic patients to ensure a holistic treatment plan from admission onward.</w:t>
      </w:r>
    </w:p>
    <w:bookmarkEnd w:id="27"/>
    <w:bookmarkStart w:id="28" w:name="conclusion-and-strategic-recommendations"/>
    <w:p>
      <w:pPr>
        <w:pStyle w:val="Heading3"/>
      </w:pPr>
      <w:r>
        <w:t xml:space="preserve">Conclusion and Strategic Recommendations</w:t>
      </w:r>
    </w:p>
    <w:p>
      <w:pPr>
        <w:pStyle w:val="FirstParagraph"/>
      </w:pPr>
      <w:r>
        <w:t xml:space="preserve">The data presented in this poster underscores that the</w:t>
      </w:r>
      <w:r>
        <w:t xml:space="preserve"> </w:t>
      </w:r>
      <w:r>
        <w:rPr>
          <w:bCs/>
          <w:b/>
        </w:rPr>
        <w:t xml:space="preserve">Physiotherapist</w:t>
      </w:r>
      <w:r>
        <w:t xml:space="preserve"> </w:t>
      </w:r>
      <w:r>
        <w:t xml:space="preserve">is an indispensable asset to the healthcare system of</w:t>
      </w:r>
      <w:r>
        <w:t xml:space="preserve"> </w:t>
      </w:r>
      <w:r>
        <w:rPr>
          <w:bCs/>
          <w:b/>
        </w:rPr>
        <w:t xml:space="preserve">Sri Lanka, Colombo</w:t>
      </w:r>
      <w:r>
        <w:t xml:space="preserve">. By addressing regulatory gaps, improving public awareness, and investing in specialized training, we can maximize the impact of rehabilitation services. It is imperative that stakeholders recognize physiotherapy not merely as a supportive service but as a primary pillar of preventive and rehabilitative healthcare.</w:t>
      </w:r>
    </w:p>
    <w:p>
      <w:pPr>
        <w:pStyle w:val="BodyText"/>
      </w:pPr>
      <w:r>
        <w:t xml:space="preserve">For the sustainable development of health infrastructure in Colombo, immediate action is required to retain skilled therapists domestically and empower them with autonomous practice rights where clinically appropriate. This will ensure that all citizens, regardless of socioeconomic status, have access to high-quality rehabilitation services essential for a productive society.</w:t>
      </w:r>
    </w:p>
    <w:bookmarkEnd w:id="28"/>
    <w:p>
      <w:r>
        <w:pict>
          <v:rect style="width:0;height:1.5pt" o:hralign="center" o:hrstd="t" o:hr="t"/>
        </w:pict>
      </w:r>
    </w:p>
    <w:bookmarkStart w:id="29" w:name="references"/>
    <w:p>
      <w:pPr>
        <w:pStyle w:val="Heading3"/>
      </w:pPr>
      <w:r>
        <w:t xml:space="preserve">References</w:t>
      </w:r>
    </w:p>
    <w:p>
      <w:pPr>
        <w:numPr>
          <w:ilvl w:val="0"/>
          <w:numId w:val="1003"/>
        </w:numPr>
        <w:pStyle w:val="Compact"/>
      </w:pPr>
      <w:r>
        <w:t xml:space="preserve">Sri Lanka Ministry of Health. (2023). Annual Report on Allied Health Professions in Colombo District.</w:t>
      </w:r>
    </w:p>
    <w:p>
      <w:pPr>
        <w:numPr>
          <w:ilvl w:val="0"/>
          <w:numId w:val="1003"/>
        </w:numPr>
        <w:pStyle w:val="Compact"/>
      </w:pPr>
      <w:r>
        <w:t xml:space="preserve">Federation of Physiotherapy Associations in Sri Lanka. (2024). Position Paper on Licensing and Regulation.</w:t>
      </w:r>
    </w:p>
    <w:p>
      <w:pPr>
        <w:numPr>
          <w:ilvl w:val="0"/>
          <w:numId w:val="1003"/>
        </w:numPr>
        <w:pStyle w:val="Compact"/>
      </w:pPr>
      <w:r>
        <w:t xml:space="preserve">World Confederation for Physical Therapy. (2023). Global Trends in Rehabilitation Services: Focus on South Asia.</w:t>
      </w:r>
    </w:p>
    <w:p>
      <w:pPr>
        <w:numPr>
          <w:ilvl w:val="0"/>
          <w:numId w:val="1003"/>
        </w:numPr>
        <w:pStyle w:val="Compact"/>
      </w:pPr>
      <w:r>
        <w:t xml:space="preserve">Kumarasinghe, P., &amp; Silva, J. (2021). "The Economic Burden of Musculoskeletal Disorders in Sri Lanka." Journal of Colombo Medical College, 45(3), 112-125.</w:t>
      </w:r>
    </w:p>
    <w:p>
      <w:pPr>
        <w:numPr>
          <w:ilvl w:val="0"/>
          <w:numId w:val="1003"/>
        </w:numPr>
        <w:pStyle w:val="Compact"/>
      </w:pPr>
      <w:r>
        <w:t xml:space="preserve">National Hospital Colombo. (2022). Internal Audit Report on Rehabilitation Unit Patient Flow.</w:t>
      </w:r>
    </w:p>
    <w:bookmarkEnd w:id="29"/>
    <w:p>
      <w:r>
        <w:pict>
          <v:rect style="width:0;height:1.5pt" o:hralign="center" o:hrstd="t" o:hr="t"/>
        </w:pict>
      </w:r>
    </w:p>
    <w:p>
      <w:pPr>
        <w:pStyle w:val="FirstParagraph"/>
      </w:pPr>
      <w:r>
        <w:rPr>
          <w:iCs/>
          <w:i/>
        </w:rPr>
        <w:t xml:space="preserve">This document is intended for academic discussion at the International Conference on Health Sciences in Colombo. All content adheres to ethical standards of scientific presentation.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Physiotherapist in Sri Lanka, Colombo</dc:title>
  <dc:creator/>
  <dc:language>en</dc:language>
  <cp:keywords/>
  <dcterms:created xsi:type="dcterms:W3CDTF">2026-07-29T14:26:27Z</dcterms:created>
  <dcterms:modified xsi:type="dcterms:W3CDTF">2026-07-29T14:26:27Z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