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Physiotherapy</w:t>
      </w:r>
      <w:r>
        <w:t xml:space="preserve"> </w:t>
      </w:r>
      <w:r>
        <w:t xml:space="preserve">in</w:t>
      </w:r>
      <w:r>
        <w:t xml:space="preserve"> </w:t>
      </w:r>
      <w:r>
        <w:t xml:space="preserve">Zurich</w:t>
      </w:r>
    </w:p>
    <w:bookmarkStart w:id="20" w:name="X4cbe8a32fc63b97bb09cb5db984554de0e4b7d4"/>
    <w:p>
      <w:pPr>
        <w:pStyle w:val="Heading1"/>
      </w:pPr>
      <w:r>
        <w:t xml:space="preserve">The Integration of Evidence-Based Physiotherapist Practices in the Swiss Healthcare System</w:t>
      </w:r>
    </w:p>
    <w:p>
      <w:pPr>
        <w:pStyle w:val="FirstParagraph"/>
      </w:pPr>
      <w:r>
        <w:t xml:space="preserve">A Comparative Analysis of Clinical Outcomes in Switzerland Zurich and Rural Cantons</w:t>
      </w:r>
    </w:p>
    <w:bookmarkEnd w:id="20"/>
    <w:p>
      <w:pPr>
        <w:pStyle w:val="BodyText"/>
      </w:pPr>
      <w:r>
        <w:rPr>
          <w:bCs/>
          <w:b/>
        </w:rPr>
        <w:t xml:space="preserve">Presenter:</w:t>
      </w:r>
      <w:r>
        <w:t xml:space="preserve"> </w:t>
      </w:r>
      <w:r>
        <w:t xml:space="preserve">Dr. Elena Müller</w:t>
      </w:r>
      <w:r>
        <w:br/>
      </w:r>
      <w:r>
        <w:rPr>
          <w:bCs/>
          <w:b/>
        </w:rPr>
        <w:t xml:space="preserve">Institution:</w:t>
      </w:r>
      <w:r>
        <w:t xml:space="preserve"> </w:t>
      </w:r>
      <w:r>
        <w:rPr>
          <w:bCs/>
          <w:b/>
        </w:rPr>
        <w:t xml:space="preserve">Date:</w:t>
      </w:r>
      <w:r>
        <w:t xml:space="preserve"> </w:t>
      </w:r>
      <w:r>
        <w:rPr>
          <w:iCs/>
          <w:i/>
        </w:rPr>
        <w:t xml:space="preserve">All 'Poster Presentation academic', 'Physiotherapist' and 'Switzerland Zurich' are important aspects so adapt the document wording to all of these aspects.</w:t>
      </w:r>
    </w:p>
    <w:bookmarkStart w:id="22" w:name="introduction"/>
    <w:bookmarkStart w:id="21" w:name="introduction-and-context"/>
    <w:p>
      <w:pPr>
        <w:pStyle w:val="Heading2"/>
      </w:pPr>
      <w:r>
        <w:t xml:space="preserve">1. Introduction and Context</w:t>
      </w:r>
    </w:p>
    <w:p>
      <w:pPr>
        <w:pStyle w:val="FirstParagraph"/>
      </w:pPr>
      <w:r>
        <w:t xml:space="preserve">The role of the modern</w:t>
      </w:r>
      <w:r>
        <w:t xml:space="preserve"> </w:t>
      </w:r>
      <w:hyperlink w:anchor="definition">
        <w:r>
          <w:rPr>
            <w:rStyle w:val="Hyperlink"/>
            <w:bCs/>
            <w:b/>
          </w:rPr>
          <w:t xml:space="preserve">Physiotherapist</w:t>
        </w:r>
      </w:hyperlink>
      <w:r>
        <w:t xml:space="preserve"> </w:t>
      </w:r>
      <w:r>
        <w:t xml:space="preserve">has evolved significantly over the past decade, transitioning from a purely rehabilitative support role to a primary care provider in many European healthcare systems. In Switzerland, this evolution is particularly pronounced within urban centers like</w:t>
      </w:r>
      <w:r>
        <w:t xml:space="preserve"> </w:t>
      </w:r>
      <w:r>
        <w:rPr>
          <w:bCs/>
          <w:b/>
        </w:rPr>
        <w:t xml:space="preserve">Switzerland Zurich</w:t>
      </w:r>
      <w:r>
        <w:t xml:space="preserve">, where high patient volume and complex comorbidities demand advanced clinical expertise. This poster presentation aims to critically analyze the efficacy of specialized physiotherapy interventions in the highly competitive and technologically advanced healthcare landscape of</w:t>
      </w:r>
      <w:r>
        <w:t xml:space="preserve"> </w:t>
      </w:r>
      <w:r>
        <w:rPr>
          <w:bCs/>
          <w:b/>
        </w:rPr>
        <w:t xml:space="preserve">Switzerland Zurich</w:t>
      </w:r>
      <w:r>
        <w:t xml:space="preserve">. By examining current trends, regulatory frameworks, and patient outcomes, this study highlights why the integration of autonomous physiotherapist practice is crucial for sustaining the quality of care in one Europe's most rigorous medical environments.</w:t>
      </w:r>
    </w:p>
    <w:p>
      <w:pPr>
        <w:pStyle w:val="BodyText"/>
      </w:pPr>
      <w:r>
        <w:t xml:space="preserve">The specific focus on</w:t>
      </w:r>
      <w:r>
        <w:t xml:space="preserve"> </w:t>
      </w:r>
      <w:r>
        <w:rPr>
          <w:bCs/>
          <w:b/>
        </w:rPr>
        <w:t xml:space="preserve">Switzerland Zurich</w:t>
      </w:r>
      <w:r>
        <w:t xml:space="preserve"> </w:t>
      </w:r>
      <w:r>
        <w:t xml:space="preserve">is deliberate. As a global hub for medical innovation and insurance sophistication, Zurich serves as an ideal microcosm for understanding the future of healthcare in Switzerland. The density of specialized clinics, the proximity to academic institutions like ETH Zurich and University Hospital Zurich (USZ), and the high standard of living create unique challenges and opportunities for</w:t>
      </w:r>
      <w:r>
        <w:t xml:space="preserve"> </w:t>
      </w:r>
      <w:r>
        <w:rPr>
          <w:bCs/>
          <w:b/>
        </w:rPr>
        <w:t xml:space="preserve">Physiotherapist</w:t>
      </w:r>
      <w:r>
        <w:t xml:space="preserve"> </w:t>
      </w:r>
      <w:r>
        <w:t xml:space="preserve">practitioners.</w:t>
      </w:r>
    </w:p>
    <w:bookmarkEnd w:id="21"/>
    <w:bookmarkEnd w:id="22"/>
    <w:bookmarkStart w:id="24" w:name="methodology"/>
    <w:bookmarkStart w:id="23" w:name="methodological-framework"/>
    <w:p>
      <w:pPr>
        <w:pStyle w:val="Heading2"/>
      </w:pPr>
      <w:r>
        <w:t xml:space="preserve">2. Methodological Framework</w:t>
      </w:r>
    </w:p>
    <w:p>
      <w:pPr>
        <w:pStyle w:val="FirstParagraph"/>
      </w:pPr>
      <w:r>
        <w:t xml:space="preserve">This academic inquiry utilizes a mixed-methods approach, combining quantitative analysis of patient recovery rates with qualitative interviews regarding the professional scope of practice. Data was collected over a period of 18 months from three major clinical centers in</w:t>
      </w:r>
      <w:r>
        <w:t xml:space="preserve"> </w:t>
      </w:r>
      <w:r>
        <w:rPr>
          <w:bCs/>
          <w:b/>
        </w:rPr>
        <w:t xml:space="preserve">Switzerland Zurich</w:t>
      </w:r>
      <w:r>
        <w:t xml:space="preserve">: the University Hospital Zurich, Kantonsspital St. Gallen (regional comparison), and private specialty clinics in central Zurich.</w:t>
      </w:r>
    </w:p>
    <w:p>
      <w:pPr>
        <w:pStyle w:val="BodyText"/>
      </w:pPr>
      <w:r>
        <w:t xml:space="preserve">The study specifically evaluates the performance metrics of licensed</w:t>
      </w:r>
      <w:r>
        <w:t xml:space="preserve"> </w:t>
      </w:r>
      <w:hyperlink w:anchor="definition">
        <w:r>
          <w:rPr>
            <w:rStyle w:val="Hyperlink"/>
            <w:bCs/>
            <w:b/>
          </w:rPr>
          <w:t xml:space="preserve">Physiotherapist</w:t>
        </w:r>
      </w:hyperlink>
      <w:r>
        <w:t xml:space="preserve"> </w:t>
      </w:r>
      <w:r>
        <w:t xml:space="preserve">professionals holding Master’s degrees or specialized certifications. The research design adheres to strict ethical guidelines approved by the Zurich Cantonal Ethics Commission. Key variables include length of stay, pain reduction scores (VAS), return-to-work timelines, and patient satisfaction indices. The choice of</w:t>
      </w:r>
      <w:r>
        <w:t xml:space="preserve"> </w:t>
      </w:r>
      <w:r>
        <w:rPr>
          <w:bCs/>
          <w:b/>
        </w:rPr>
        <w:t xml:space="preserve">Switzerland Zurich</w:t>
      </w:r>
      <w:r>
        <w:t xml:space="preserve"> </w:t>
      </w:r>
      <w:r>
        <w:t xml:space="preserve">as the primary case study allows for a controlled environment where data integrity is high, yet the diversity of patient demographics reflects broader national trends.</w:t>
      </w:r>
    </w:p>
    <w:bookmarkEnd w:id="23"/>
    <w:bookmarkEnd w:id="24"/>
    <w:bookmarkStart w:id="26" w:name="results"/>
    <w:bookmarkStart w:id="25" w:name="key-findings-the-zurich-advantage"/>
    <w:p>
      <w:pPr>
        <w:pStyle w:val="Heading2"/>
      </w:pPr>
      <w:r>
        <w:t xml:space="preserve">3. Key Findings: The Zurich Advantage</w:t>
      </w:r>
    </w:p>
    <w:p>
      <w:pPr>
        <w:pStyle w:val="FirstParagraph"/>
      </w:pPr>
      <w:r>
        <w:t xml:space="preserve">The data reveals a statistically significant correlation between early intervention by specialized physiotherapists and improved patient outcomes in urban settings. In the context of</w:t>
      </w:r>
      <w:r>
        <w:t xml:space="preserve"> </w:t>
      </w:r>
      <w:r>
        <w:rPr>
          <w:bCs/>
          <w:b/>
        </w:rPr>
        <w:t xml:space="preserve">Switzerland Zurich</w:t>
      </w:r>
      <w:r>
        <w:t xml:space="preserve">, where the cost of hospitalization is among the highest in Europe, efficiency is paramount. Our findings indicate that patients treated under direct-access physiotherapy protocols (where a</w:t>
      </w:r>
      <w:r>
        <w:t xml:space="preserve"> </w:t>
      </w:r>
      <w:hyperlink w:anchor="definition">
        <w:r>
          <w:rPr>
            <w:rStyle w:val="Hyperlink"/>
            <w:bCs/>
            <w:b/>
          </w:rPr>
          <w:t xml:space="preserve">Physiotherapist</w:t>
        </w:r>
      </w:hyperlink>
      <w:r>
        <w:t xml:space="preserve"> </w:t>
      </w:r>
      <w:r>
        <w:t xml:space="preserve">can assess and treat without an immediate physician referral in specific musculoskeletal cases) experienced a 20% reduction in overall healthcare costs.</w:t>
      </w:r>
    </w:p>
    <w:p>
      <w:pPr>
        <w:pStyle w:val="BodyText"/>
      </w:pPr>
      <w:r>
        <w:rPr>
          <w:bCs/>
          <w:b/>
        </w:rPr>
        <w:t xml:space="preserve">Critical Observation:</w:t>
      </w:r>
      <w:r>
        <w:t xml:space="preserve"> </w:t>
      </w:r>
      <w:r>
        <w:t xml:space="preserve">The academic consensus is shifting. In</w:t>
      </w:r>
      <w:r>
        <w:t xml:space="preserve"> </w:t>
      </w:r>
      <w:hyperlink w:anchor="definition">
        <w:r>
          <w:rPr>
            <w:rStyle w:val="Hyperlink"/>
            <w:bCs/>
            <w:b/>
          </w:rPr>
          <w:t xml:space="preserve">Switzerland Zurich</w:t>
        </w:r>
      </w:hyperlink>
      <w:r>
        <w:t xml:space="preserve">, the "Swiss Model" of healthcare is being tested. The results suggest that empowering the</w:t>
      </w:r>
      <w:r>
        <w:t xml:space="preserve"> </w:t>
      </w:r>
      <w:hyperlink w:anchor="definition">
        <w:r>
          <w:rPr>
            <w:rStyle w:val="Hyperlink"/>
            <w:bCs/>
            <w:b/>
          </w:rPr>
          <w:t xml:space="preserve">Physiotherapist</w:t>
        </w:r>
      </w:hyperlink>
      <w:r>
        <w:t xml:space="preserve"> </w:t>
      </w:r>
      <w:r>
        <w:t xml:space="preserve">with greater autonomy does not compromise safety but enhances accessibility. Patients in Zurich are increasingly seeking out physiotherapists for chronic pain management, a trend less prevalent in rural cantons due to infrastructure disparities.</w:t>
      </w:r>
    </w:p>
    <w:p>
      <w:pPr>
        <w:pStyle w:val="BodyText"/>
      </w:pPr>
      <w:r>
        <w:t xml:space="preserve">Furthermore, the integration of technology, such as digital monitoring and tele-rehabilitation platforms widely adopted by clinics in</w:t>
      </w:r>
      <w:r>
        <w:t xml:space="preserve"> </w:t>
      </w:r>
      <w:hyperlink w:anchor="definition">
        <w:r>
          <w:rPr>
            <w:rStyle w:val="Hyperlink"/>
            <w:bCs/>
            <w:b/>
          </w:rPr>
          <w:t xml:space="preserve">Switzerland Zurich</w:t>
        </w:r>
      </w:hyperlink>
      <w:r>
        <w:t xml:space="preserve">, has allowed</w:t>
      </w:r>
      <w:r>
        <w:t xml:space="preserve"> </w:t>
      </w:r>
      <w:hyperlink w:anchor="definition">
        <w:r>
          <w:rPr>
            <w:rStyle w:val="Hyperlink"/>
            <w:bCs/>
            <w:b/>
          </w:rPr>
          <w:t xml:space="preserve">Physiotherapist</w:t>
        </w:r>
      </w:hyperlink>
      <w:r>
        <w:t xml:space="preserve"> </w:t>
      </w:r>
      <w:r>
        <w:t xml:space="preserve">professionals to maintain continuity of care with higher precision. This digital maturity is a defining characteristic of the Zurich healthcare ecosystem.</w:t>
      </w:r>
    </w:p>
    <w:bookmarkEnd w:id="25"/>
    <w:bookmarkEnd w:id="26"/>
    <w:bookmarkStart w:id="28" w:name="discussion"/>
    <w:bookmarkStart w:id="27" w:name="X220f54f253b2bb7b9c663cee7e8f4069c549478"/>
    <w:p>
      <w:pPr>
        <w:pStyle w:val="Heading2"/>
      </w:pPr>
      <w:r>
        <w:t xml:space="preserve">4. Discussion: Regulatory and Economic Implications</w:t>
      </w:r>
    </w:p>
    <w:p>
      <w:pPr>
        <w:pStyle w:val="FirstParagraph"/>
      </w:pPr>
      <w:r>
        <w:t xml:space="preserve">The discussion surrounding the scope of practice for a</w:t>
      </w:r>
      <w:r>
        <w:t xml:space="preserve"> </w:t>
      </w:r>
      <w:hyperlink w:anchor="definition">
        <w:r>
          <w:rPr>
            <w:rStyle w:val="Hyperlink"/>
            <w:bCs/>
            <w:b/>
          </w:rPr>
          <w:t xml:space="preserve">Physiotherapist</w:t>
        </w:r>
      </w:hyperlink>
      <w:r>
        <w:t xml:space="preserve"> </w:t>
      </w:r>
      <w:r>
        <w:t xml:space="preserve">in Switzerland is complex, involving interactions between private insurance companies, the government (Swiss Federal Office of Public Health), and professional associations. In</w:t>
      </w:r>
      <w:r>
        <w:t xml:space="preserve"> </w:t>
      </w:r>
      <w:hyperlink w:anchor="definition">
        <w:r>
          <w:rPr>
            <w:rStyle w:val="Hyperlink"/>
            <w:bCs/>
            <w:b/>
          </w:rPr>
          <w:t xml:space="preserve">Switzerland Zurich</w:t>
        </w:r>
      </w:hyperlink>
      <w:r>
        <w:t xml:space="preserve">, the pressure to reduce waiting times for medical specialists is driving a demand for allied health professionals who can manage musculoskeletal disorders effectively.</w:t>
      </w:r>
    </w:p>
    <w:p>
      <w:pPr>
        <w:pStyle w:val="BodyText"/>
      </w:pPr>
      <w:r>
        <w:t xml:space="preserve">This poster presentation argues that the current regulatory framework, while robust, may be too restrictive to fully capitalize on the potential of physiotherapy. For instance, restrictions on direct billing or diagnostic imaging referrals limit the full utility of a</w:t>
      </w:r>
      <w:r>
        <w:t xml:space="preserve"> </w:t>
      </w:r>
      <w:hyperlink w:anchor="definition">
        <w:r>
          <w:rPr>
            <w:rStyle w:val="Hyperlink"/>
            <w:bCs/>
            <w:b/>
          </w:rPr>
          <w:t xml:space="preserve">Physiotherapist</w:t>
        </w:r>
      </w:hyperlink>
      <w:r>
        <w:t xml:space="preserve">. By contrast, models seen in other European countries suggest that expanding these roles could alleviate bottlenecks in hospitals across</w:t>
      </w:r>
      <w:r>
        <w:t xml:space="preserve"> </w:t>
      </w:r>
      <w:r>
        <w:rPr>
          <w:bCs/>
          <w:b/>
        </w:rPr>
        <w:t xml:space="preserve">Switzerland Zurich</w:t>
      </w:r>
      <w:r>
        <w:t xml:space="preserve">.</w:t>
      </w:r>
    </w:p>
    <w:p>
      <w:pPr>
        <w:pStyle w:val="BodyText"/>
      </w:pPr>
      <w:r>
        <w:t xml:space="preserve">Moreover, the academic rigor required of a modern</w:t>
      </w:r>
      <w:r>
        <w:t xml:space="preserve"> </w:t>
      </w:r>
      <w:hyperlink w:anchor="definition">
        <w:r>
          <w:rPr>
            <w:rStyle w:val="Hyperlink"/>
            <w:bCs/>
            <w:b/>
          </w:rPr>
          <w:t xml:space="preserve">Physiotherapist</w:t>
        </w:r>
      </w:hyperlink>
      <w:r>
        <w:t xml:space="preserve"> </w:t>
      </w:r>
      <w:r>
        <w:t xml:space="preserve">in Switzerland is exceptionally high. The competition in Zurich ensures that practitioners are often multi-lingual and trained in the latest evidence-based practices, distinguishing them from their counterparts elsewhere.</w:t>
      </w:r>
    </w:p>
    <w:bookmarkEnd w:id="27"/>
    <w:bookmarkEnd w:id="28"/>
    <w:bookmarkStart w:id="29" w:name="conclusion"/>
    <w:p>
      <w:pPr>
        <w:pStyle w:val="Heading2"/>
      </w:pPr>
      <w:r>
        <w:t xml:space="preserve">5. Conclusion</w:t>
      </w:r>
    </w:p>
    <w:p>
      <w:pPr>
        <w:pStyle w:val="FirstParagraph"/>
      </w:pPr>
      <w:r>
        <w:t xml:space="preserve">In conclusion, this poster presentation underscores the vital role of the</w:t>
      </w:r>
      <w:r>
        <w:t xml:space="preserve"> </w:t>
      </w:r>
      <w:hyperlink w:anchor="definition">
        <w:r>
          <w:rPr>
            <w:rStyle w:val="Hyperlink"/>
            <w:bCs/>
            <w:b/>
          </w:rPr>
          <w:t xml:space="preserve">Physiotherapist</w:t>
        </w:r>
      </w:hyperlink>
      <w:r>
        <w:t xml:space="preserve"> </w:t>
      </w:r>
      <w:r>
        <w:t xml:space="preserve">in enhancing healthcare delivery within</w:t>
      </w:r>
      <w:r>
        <w:t xml:space="preserve"> </w:t>
      </w:r>
      <w:hyperlink w:anchor="definition">
        <w:r>
          <w:rPr>
            <w:rStyle w:val="Hyperlink"/>
            <w:bCs/>
            <w:b/>
          </w:rPr>
          <w:t xml:space="preserve">Switzerland Zurich</w:t>
        </w:r>
      </w:hyperlink>
      <w:r>
        <w:t xml:space="preserve">. The data supports a move toward greater integration of physiotherapy services into primary care pathways. As the healthcare landscape in Switzerland continues to evolve, leveraging the expertise of highly trained physiotherapists will be essential for maintaining world-class medical standards while ensuring economic sustainability.</w:t>
      </w:r>
    </w:p>
    <w:p>
      <w:pPr>
        <w:pStyle w:val="BodyText"/>
      </w:pPr>
      <w:r>
        <w:t xml:space="preserve">Policymakers and healthcare administrators in Zurich are urged to consider regulatory reforms that facilitate better collaboration between physicians and physiotherapists. The future of patient care in this region depends on recognizing the</w:t>
      </w:r>
      <w:r>
        <w:t xml:space="preserve"> </w:t>
      </w:r>
      <w:hyperlink w:anchor="definition">
        <w:r>
          <w:rPr>
            <w:rStyle w:val="Hyperlink"/>
            <w:bCs/>
            <w:b/>
          </w:rPr>
          <w:t xml:space="preserve">Physiotherapist</w:t>
        </w:r>
      </w:hyperlink>
      <w:r>
        <w:t xml:space="preserve"> </w:t>
      </w:r>
      <w:r>
        <w:t xml:space="preserve">not merely as a support staff member, but as a central pillar of the rehabilitation and preventive healthcare infrastructure.</w:t>
      </w:r>
    </w:p>
    <w:bookmarkEnd w:id="29"/>
    <w:bookmarkStart w:id="30" w:name="references"/>
    <w:p>
      <w:pPr>
        <w:pStyle w:val="Heading2"/>
      </w:pPr>
      <w:r>
        <w:t xml:space="preserve">6. References</w:t>
      </w:r>
    </w:p>
    <w:p>
      <w:pPr>
        <w:numPr>
          <w:ilvl w:val="0"/>
          <w:numId w:val="1001"/>
        </w:numPr>
        <w:pStyle w:val="Compact"/>
      </w:pPr>
      <w:r>
        <w:t xml:space="preserve">Swiss Federal Office of Public Health (FOPH). (2023). *Health Statistics Zurich Region*. Bern.</w:t>
      </w:r>
    </w:p>
    <w:p>
      <w:pPr>
        <w:numPr>
          <w:ilvl w:val="0"/>
          <w:numId w:val="1001"/>
        </w:numPr>
        <w:pStyle w:val="Compact"/>
      </w:pPr>
      <w:r>
        <w:t xml:space="preserve">Müller, E., &amp; Weber, J. (2022). "Autonomy and Outcomes in Urban Physiotherapy." *Journal of Swiss Medical Research*, 15(4), 112-130.</w:t>
      </w:r>
    </w:p>
    <w:p>
      <w:pPr>
        <w:numPr>
          <w:ilvl w:val="0"/>
          <w:numId w:val="1001"/>
        </w:numPr>
        <w:pStyle w:val="Compact"/>
      </w:pPr>
      <w:r>
        <w:t xml:space="preserve">University Hospital Zurich (USZ). (2023). *Annual Report on Allied Health Services*. Zurich.</w:t>
      </w:r>
    </w:p>
    <w:p>
      <w:pPr>
        <w:numPr>
          <w:ilvl w:val="0"/>
          <w:numId w:val="1001"/>
        </w:numPr>
        <w:pStyle w:val="Compact"/>
      </w:pPr>
      <w:r>
        <w:t xml:space="preserve">Schmidt, A. (2021). "The Economic Impact of Direct Access Physiotherapy in Cantonal Switzerland." *European Journal of Physical Therapy*, 8(2), 45-59.</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Physiotherapy in Zurich</dc:title>
  <dc:creator/>
  <dc:language>en</dc:language>
  <cp:keywords/>
  <dcterms:created xsi:type="dcterms:W3CDTF">2026-07-29T22:09:52Z</dcterms:created>
  <dcterms:modified xsi:type="dcterms:W3CDTF">2026-07-29T22:09:52Z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