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Abu</w:t>
      </w:r>
      <w:r>
        <w:t xml:space="preserve"> </w:t>
      </w:r>
      <w:r>
        <w:t xml:space="preserve">Dhabi</w:t>
      </w:r>
    </w:p>
    <w:bookmarkStart w:id="20" w:name="X43f44f03e80a0ab36ff9b787a66b4fbc3574a39"/>
    <w:p>
      <w:pPr>
        <w:pStyle w:val="Heading1"/>
      </w:pPr>
      <w:r>
        <w:t xml:space="preserve">The Evolving Role of Physiotherapists in Abu Dhabi</w:t>
      </w:r>
    </w:p>
    <w:p>
      <w:pPr>
        <w:pStyle w:val="FirstParagraph"/>
      </w:pPr>
      <w:r>
        <w:t xml:space="preserve">Strategic Integration of Rehabilitation Services within the United Arab Emirates Healthcare Framework</w:t>
      </w:r>
    </w:p>
    <w:bookmarkEnd w:id="20"/>
    <w:bookmarkStart w:id="21" w:name="introduction"/>
    <w:p>
      <w:pPr>
        <w:pStyle w:val="Heading2"/>
      </w:pPr>
      <w:r>
        <w:t xml:space="preserve">Introduction</w:t>
      </w:r>
    </w:p>
    <w:p>
      <w:pPr>
        <w:pStyle w:val="FirstParagraph"/>
      </w:pPr>
      <w:r>
        <w:t xml:space="preserve">The landscape of healthcare in the United Arab Emirates has undergone a monumental transformation over the past two decades. Central to this evolution is the robust expansion of rehabilitation services, with physiotherapy emerging as a cornerstone discipline. This poster presentation explores the critical role of the physiotherapist within the specific socio-economic and demographic context of Abu Dhabi. As one of the most advanced healthcare hubs in Asia, Abu Dhabi serves as a unique laboratory for evaluating how specialized therapeutic interventions contribute to broader national health objectives.</w:t>
      </w:r>
    </w:p>
    <w:p>
      <w:pPr>
        <w:pStyle w:val="BodyText"/>
      </w:pPr>
      <w:r>
        <w:t xml:space="preserve">The primary objective of this presentation is to analyze the current status, challenges, and future trajectory of physiotherapy practice in the capital city. By examining data related to patient demographics, policy frameworks established by the Department of Health – Abu Dhabi (DOH), and emerging clinical trends, we aim to highlight why investing in physiotherapeutic care is not merely a medical necessity but an economic imperative for sustainable development in the region.</w:t>
      </w:r>
    </w:p>
    <w:bookmarkEnd w:id="21"/>
    <w:bookmarkStart w:id="22" w:name="X45ece82b558936b99373fc2efe9930e4d2b1d1b"/>
    <w:p>
      <w:pPr>
        <w:pStyle w:val="Heading2"/>
      </w:pPr>
      <w:r>
        <w:t xml:space="preserve">Regulatory Framework and Professional Standards</w:t>
      </w:r>
    </w:p>
    <w:p>
      <w:pPr>
        <w:pStyle w:val="FirstParagraph"/>
      </w:pPr>
      <w:r>
        <w:t xml:space="preserve">In Abu Dhabi, the practice of physiotherapy is strictly regulated to ensure high standards of patient safety and clinical excellence. The Department of Health – Abu Dhabi (DOH) mandates rigorous licensing procedures for all healthcare professionals, including physiotherapists. This regulatory environment ensures that practitioners possess not only academic qualifications but also continuous professional development credits.</w:t>
      </w:r>
    </w:p>
    <w:p>
      <w:pPr>
        <w:pStyle w:val="BodyText"/>
      </w:pPr>
      <w:r>
        <w:rPr>
          <w:bCs/>
          <w:b/>
        </w:rPr>
        <w:t xml:space="preserve">Key Regulatory Insight:</w:t>
      </w:r>
      <w:r>
        <w:t xml:space="preserve"> </w:t>
      </w:r>
      <w:r>
        <w:t xml:space="preserve">All physiotherapists working in the United Arab Emirates must undergo Primary Source Verification (PSV) of their credentials. This stringent requirement underscores Abu Dhabi's commitment to global best practices and elevates the credibility of local healthcare providers on an international stage.</w:t>
      </w:r>
    </w:p>
    <w:p>
      <w:pPr>
        <w:pStyle w:val="BodyText"/>
      </w:pPr>
      <w:r>
        <w:t xml:space="preserve">This regulatory rigor creates a highly qualified workforce capable of handling complex cases, from post-operative orthopedic recovery to neurological rehabilitation for stroke survivors. The alignment with international standards allows Abu Dhabi to attract top-tier talent from around the globe, fostering a multicultural clinical environment that enhances cultural competence in patient care.</w:t>
      </w:r>
    </w:p>
    <w:bookmarkEnd w:id="22"/>
    <w:bookmarkStart w:id="24" w:name="X9efad33d1403675f87964c12c08841fd76adbdb"/>
    <w:p>
      <w:pPr>
        <w:pStyle w:val="Heading2"/>
      </w:pPr>
      <w:r>
        <w:t xml:space="preserve">Demographic Drivers and Epidemiological Shifts</w:t>
      </w:r>
    </w:p>
    <w:p>
      <w:pPr>
        <w:pStyle w:val="FirstParagraph"/>
      </w:pPr>
      <w:r>
        <w:t xml:space="preserve">High Prevalence of NCDs</w:t>
      </w:r>
      <w:r>
        <w:br/>
      </w:r>
      <w:r>
        <w:t xml:space="preserve">Non-communicable diseases, particularly diabetes and cardiovascular disorders, are prevalent in the UAE population. Physiotherapists play a vital role in managing these conditions through lifestyle modification and exercise prescription.</w:t>
      </w:r>
    </w:p>
    <w:p>
      <w:pPr>
        <w:pStyle w:val="BodyText"/>
      </w:pPr>
      <w:r>
        <w:t xml:space="preserve">Aging Population</w:t>
      </w:r>
      <w:r>
        <w:br/>
      </w:r>
      <w:r>
        <w:t xml:space="preserve">As life expectancy increases, so does the demand for geriatric care. Physiotherapists are essential in maintaining mobility and independence among elderly residents, reducing the burden on acute care facilities.</w:t>
      </w:r>
    </w:p>
    <w:p>
      <w:pPr>
        <w:pStyle w:val="BodyText"/>
      </w:pPr>
      <w:r>
        <w:t xml:space="preserve">The demographic profile of Abu Dhabi is unique, characterized by a diverse expatriate population alongside a growing Emirati citizen base. This diversity influences health outcomes significantly. For instance, higher rates of sedentary lifestyles and dietary changes have led to an increase in musculoskeletal disorders among younger adults. Physiotherapists are at the forefront of preventive care, designing community-based programs aimed at reducing injury rates in sports enthusiasts and office workers alike.</w:t>
      </w:r>
    </w:p>
    <w:bookmarkStart w:id="23" w:name="geriatric-care-expansion"/>
    <w:p>
      <w:pPr>
        <w:pStyle w:val="Heading3"/>
      </w:pPr>
      <w:r>
        <w:t xml:space="preserve">Geriatric Care Expansion</w:t>
      </w:r>
    </w:p>
    <w:p>
      <w:pPr>
        <w:pStyle w:val="FirstParagraph"/>
      </w:pPr>
      <w:r>
        <w:t xml:space="preserve">A significant portion of the demand for physiotherapy services in Abu Dhabi stems from an aging population. Neurological conditions such as stroke, Parkinson’s disease, and dementia are becoming more common. Specialized neuro-rehabilitation physiotherapists are crucial in improving the quality of life for these patients, focusing on motor skill restoration and fall prevention.</w:t>
      </w:r>
    </w:p>
    <w:bookmarkEnd w:id="23"/>
    <w:bookmarkEnd w:id="24"/>
    <w:bookmarkStart w:id="25" w:name="X24ae063856cea78685073422df5d1a6ab78afe3"/>
    <w:p>
      <w:pPr>
        <w:pStyle w:val="Heading2"/>
      </w:pPr>
      <w:r>
        <w:t xml:space="preserve">Clinical Applications and Specializations</w:t>
      </w:r>
    </w:p>
    <w:p>
      <w:pPr>
        <w:pStyle w:val="FirstParagraph"/>
      </w:pPr>
      <w:r>
        <w:t xml:space="preserve">The scope of practice for a physiotherapist in Abu Dhabi has expanded far beyond traditional musculoskeletal rehabilitation. Modern physiotherapy in the region encompasses several specialized domains:</w:t>
      </w:r>
    </w:p>
    <w:p>
      <w:pPr>
        <w:numPr>
          <w:ilvl w:val="0"/>
          <w:numId w:val="1001"/>
        </w:numPr>
        <w:pStyle w:val="Compact"/>
      </w:pPr>
      <w:r>
        <w:rPr>
          <w:bCs/>
          <w:b/>
        </w:rPr>
        <w:t xml:space="preserve">Pediatric Physiotherapy:</w:t>
      </w:r>
      <w:r>
        <w:t xml:space="preserve"> </w:t>
      </w:r>
      <w:r>
        <w:t xml:space="preserve">With a high birth rate and increased awareness of developmental disorders, there is a growing need for therapists specializing in cerebral palsy, autism spectrum-related motor delays, and congenital conditions.</w:t>
      </w:r>
    </w:p>
    <w:p>
      <w:pPr>
        <w:numPr>
          <w:ilvl w:val="0"/>
          <w:numId w:val="1001"/>
        </w:numPr>
        <w:pStyle w:val="Compact"/>
      </w:pPr>
      <w:r>
        <w:rPr>
          <w:bCs/>
          <w:b/>
        </w:rPr>
        <w:t xml:space="preserve">Sports Medicine:</w:t>
      </w:r>
      <w:r>
        <w:t xml:space="preserve"> </w:t>
      </w:r>
      <w:r>
        <w:t xml:space="preserve">Abu Dhabi hosts numerous international sporting events. Consequently, physiotherapists are integral to high-performance sports teams and community fitness initiatives, addressing acute injuries and optimizing athletic performance.</w:t>
      </w:r>
    </w:p>
    <w:p>
      <w:pPr>
        <w:numPr>
          <w:ilvl w:val="0"/>
          <w:numId w:val="1001"/>
        </w:numPr>
        <w:pStyle w:val="Compact"/>
      </w:pPr>
      <w:r>
        <w:rPr>
          <w:bCs/>
          <w:b/>
        </w:rPr>
        <w:t xml:space="preserve">Pulmonary Rehabilitation:</w:t>
      </w:r>
      <w:r>
        <w:t xml:space="preserve"> </w:t>
      </w:r>
      <w:r>
        <w:t xml:space="preserve">Given the hot climate and occasional air quality issues, respiratory physiotherapy is vital for patients with chronic obstructive pulmonary disease (COPD) or asthma.</w:t>
      </w:r>
    </w:p>
    <w:p>
      <w:pPr>
        <w:pStyle w:val="FirstParagraph"/>
      </w:pPr>
      <w:r>
        <w:t xml:space="preserve">This diversification requires continuous education and upskilling. Educational institutions in Abu Dhabi, such as NYU Abu Dhabi and Khalifa University, are increasingly incorporating interdisciplinary approaches to health sciences, preparing the next generation of physiotherapists for complex clinical scenarios.</w:t>
      </w:r>
    </w:p>
    <w:bookmarkEnd w:id="25"/>
    <w:bookmarkStart w:id="26" w:name="challenges-and-barriers-to-access"/>
    <w:p>
      <w:pPr>
        <w:pStyle w:val="Heading2"/>
      </w:pPr>
      <w:r>
        <w:t xml:space="preserve">Challenges and Barriers to Access</w:t>
      </w:r>
    </w:p>
    <w:p>
      <w:pPr>
        <w:pStyle w:val="FirstParagraph"/>
      </w:pPr>
      <w:r>
        <w:t xml:space="preserve">Despite advancements, several challenges persist in the delivery of physiotherapy services in Abu Dhabi. One major issue is accessibility and affordability. While private healthcare is extensive, cost remains a barrier for low-income expatriate workers who may not have comprehensive insurance coverage for rehabilitation services.</w:t>
      </w:r>
    </w:p>
    <w:p>
      <w:pPr>
        <w:pStyle w:val="BodyText"/>
      </w:pPr>
      <w:r>
        <w:t xml:space="preserve">Furthermore, there is a cultural nuance to consider. In some communities within the UAE, there may be stigma associated with seeking help for mental health comorbidities often linked with chronic pain. Physiotherapists must therefore adopt a biopsychosocial approach, integrating psychological support into physical treatment plans.</w:t>
      </w:r>
    </w:p>
    <w:p>
      <w:pPr>
        <w:pStyle w:val="BodyText"/>
      </w:pPr>
      <w:r>
        <w:t xml:space="preserve">Workforce shortages are also a concern. While Abu Dhabi attracts international experts, there is still a gap in the number of local Emirati physiotherapists to meet the growing demand. Initiatives such as "Emiratization" in healthcare are actively encouraging local students to pursue degrees in physiotherapy, supported by scholarships and mentorship programs.</w:t>
      </w:r>
    </w:p>
    <w:bookmarkEnd w:id="26"/>
    <w:bookmarkStart w:id="27" w:name="Xcf9c13cece9fe15bcfca9f1a45f52f99f358986"/>
    <w:p>
      <w:pPr>
        <w:pStyle w:val="Heading2"/>
      </w:pPr>
      <w:r>
        <w:t xml:space="preserve">Future Directions: Technology and Telehealth</w:t>
      </w:r>
    </w:p>
    <w:p>
      <w:pPr>
        <w:pStyle w:val="FirstParagraph"/>
      </w:pPr>
      <w:r>
        <w:t xml:space="preserve">The future of physiotherapy in Abu Dhabi is inherently linked to technological innovation. The implementation of telehealth platforms, accelerated by the pandemic, has opened new avenues for remote monitoring and guided home exercises. This is particularly relevant for patients in outlying areas or those with mobility restrictions.</w:t>
      </w:r>
    </w:p>
    <w:p>
      <w:pPr>
        <w:pStyle w:val="BodyText"/>
      </w:pPr>
      <w:r>
        <w:t xml:space="preserve">We anticipate a greater integration of Artificial Intelligence (AI) in diagnostic tools and treatment planning. Wearable technology will allow physiotherapists to track patient progress in real-time, ensuring adherence to rehabilitation protocols. Additionally, the use of virtual reality (VR) for pain management and cognitive-motor training is gaining traction in private clinics across the capital.</w:t>
      </w:r>
    </w:p>
    <w:p>
      <w:pPr>
        <w:pStyle w:val="BodyText"/>
      </w:pPr>
      <w:r>
        <w:t xml:space="preserve">The government’s "Abu Dhabi Health 2021-2025" strategy emphasizes preventive care and digital health transformation. Physiotherapists will play a pivotal role in executing these strategies by leading community wellness programs and utilizing data analytics to predict health trends.</w:t>
      </w:r>
    </w:p>
    <w:bookmarkEnd w:id="27"/>
    <w:bookmarkStart w:id="28" w:name="conclusion"/>
    <w:p>
      <w:pPr>
        <w:pStyle w:val="Heading2"/>
      </w:pPr>
      <w:r>
        <w:t xml:space="preserve">Conclusion</w:t>
      </w:r>
    </w:p>
    <w:p>
      <w:pPr>
        <w:pStyle w:val="FirstParagraph"/>
      </w:pPr>
      <w:r>
        <w:t xml:space="preserve">In conclusion, the physiotherapist in Abu Dhabi is no longer just a clinician treating injuries but a key strategic partner in achieving national health goals. The integration of rigorous regulatory standards, specialized clinical skills, and technological adaptability positions Abu Dhabi as a regional leader in rehabilitation medicine.</w:t>
      </w:r>
    </w:p>
    <w:p>
      <w:pPr>
        <w:pStyle w:val="BodyText"/>
      </w:pPr>
      <w:r>
        <w:t xml:space="preserve">As the United Arab Emirates continues to diversify its economy and prioritize human capital development, the value of physiotherapy will only increase. It is imperative that stakeholders—including policymakers, educational institutions, and healthcare providers—collaborate to address current gaps in access and workforce representation. By doing so, Abu Dhabi can ensure a healthier, more active population capable of contributing fully to the nation’s vibrant future.</w:t>
      </w:r>
    </w:p>
    <w:bookmarkEnd w:id="28"/>
    <w:p>
      <w:pPr>
        <w:pStyle w:val="BodyText"/>
      </w:pPr>
      <w:r>
        <w:rPr>
          <w:bCs/>
          <w:b/>
        </w:rPr>
        <w:t xml:space="preserve">Note:</w:t>
      </w:r>
      <w:r>
        <w:br/>
      </w:r>
      <w:r>
        <w:t xml:space="preserve">This poster presentation highlights key aspects of physiotherapy practice in Abu Dhabi, reflecting current trends and strategic directions aligned with UAE national health policies.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Physiotherapists in Abu Dhabi</dc:title>
  <dc:creator/>
  <dc:language>en</dc:language>
  <cp:keywords/>
  <dcterms:created xsi:type="dcterms:W3CDTF">2026-07-29T22:12:02Z</dcterms:created>
  <dcterms:modified xsi:type="dcterms:W3CDTF">2026-07-29T22:12:02Z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