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2" w:name="the-plumber-in-australia-sydney"/>
    <w:p>
      <w:pPr>
        <w:pStyle w:val="Heading1"/>
      </w:pPr>
      <w:r>
        <w:t xml:space="preserve">The Plumber in Australia Sydney:</w:t>
      </w:r>
    </w:p>
    <w:bookmarkStart w:id="21" w:name="X0fd6193447d948b81fc4bc829692dfb18274833"/>
    <w:p>
      <w:pPr>
        <w:pStyle w:val="Heading2"/>
      </w:pPr>
      <w:r>
        <w:t xml:space="preserve">A Critical Component of Urban Infrastructure and Economic Stability</w:t>
      </w:r>
    </w:p>
    <w:p>
      <w:pPr>
        <w:pStyle w:val="FirstParagraph"/>
      </w:pPr>
      <w:r>
        <w:rPr>
          <w:bCs/>
          <w:b/>
        </w:rPr>
        <w:t xml:space="preserve">Presentation Author:</w:t>
      </w:r>
      <w:r>
        <w:t xml:space="preserve">[Your Name/Academic Title]</w:t>
      </w:r>
      <w:r>
        <w:br/>
      </w:r>
      <w:r>
        <w:rPr>
          <w:bCs/>
          <w:b/>
        </w:rPr>
        <w:t xml:space="preserve">Institution:</w:t>
      </w:r>
      <w:r>
        <w:t xml:space="preserve">[University or Organization Name]</w:t>
      </w:r>
      <w:r>
        <w:br/>
      </w:r>
      <w:r>
        <w:rPr>
          <w:bCs/>
          <w:b/>
        </w:rPr>
        <w:t xml:space="preserve">Location Focus:</w:t>
      </w:r>
      <w:r>
        <w:t xml:space="preserve"> </w:t>
      </w:r>
      <w:r>
        <w:t xml:space="preserve">Sydney, New South Wales, Australia</w:t>
      </w:r>
      <w:r>
        <w:br/>
      </w:r>
    </w:p>
    <w:bookmarkStart w:id="20" w:name="abstract"/>
    <w:p>
      <w:pPr>
        <w:pStyle w:val="Heading3"/>
      </w:pPr>
      <w:r>
        <w:t xml:space="preserve">Abstract</w:t>
      </w:r>
    </w:p>
    <w:p>
      <w:pPr>
        <w:pStyle w:val="FirstParagraph"/>
      </w:pPr>
      <w:r>
        <w:t xml:space="preserve">This poster presentation explores the multifaceted role of the professional plumber within the distinct urban landscape of Sydney, Australia. As one of Australia’s most populous and rapidly growing cities, Sydney faces unique challenges regarding water security, aging infrastructure, and sustainable building practices. This study examines how licensed plumbers serve not merely as maintenance workers but as essential guardians of public health</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Plumber in Australia Sydney</dc:title>
  <dc:creator/>
  <dc:language>en</dc:language>
  <cp:keywords/>
  <dcterms:created xsi:type="dcterms:W3CDTF">2026-07-29T03:03:55Z</dcterms:created>
  <dcterms:modified xsi:type="dcterms:W3CDTF">2026-07-29T03:03:55Z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