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Plumber</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Critical</w:t>
      </w:r>
      <w:r>
        <w:t xml:space="preserve"> </w:t>
      </w:r>
      <w:r>
        <w:t xml:space="preserve">Infrastructure</w:t>
      </w:r>
      <w:r>
        <w:t xml:space="preserve"> </w:t>
      </w:r>
      <w:r>
        <w:t xml:space="preserve">Role</w:t>
      </w:r>
    </w:p>
    <w:bookmarkStart w:id="33" w:name="the-modern-plumber-in-china-shanghai"/>
    <w:p>
      <w:pPr>
        <w:pStyle w:val="Heading1"/>
      </w:pPr>
      <w:r>
        <w:t xml:space="preserve">The Modern Plumber in China Shanghai</w:t>
      </w:r>
    </w:p>
    <w:p>
      <w:pPr>
        <w:pStyle w:val="FirstParagraph"/>
      </w:pPr>
      <w:r>
        <w:br/>
      </w:r>
    </w:p>
    <w:p>
      <w:pPr>
        <w:pStyle w:val="BodyText"/>
      </w:pPr>
      <w:r>
        <w:rPr>
          <w:bCs/>
          <w:b/>
        </w:rPr>
        <w:t xml:space="preserve">A Post-Structuralist Analysis of Infrastructure Maintenance, Urban Density, and Labor Dynamics in the World's Largest Metropolitan Economy</w:t>
      </w:r>
      <w:r>
        <w:br/>
      </w:r>
    </w:p>
    <w:bookmarkStart w:id="32" w:name="abstract"/>
    <w:bookmarkStart w:id="20" w:name="abstract"/>
    <w:p>
      <w:pPr>
        <w:pStyle w:val="Heading2"/>
      </w:pPr>
      <w:r>
        <w:t xml:space="preserve">Abstract</w:t>
      </w:r>
    </w:p>
    <w:p>
      <w:pPr>
        <w:pStyle w:val="FirstParagraph"/>
      </w:pPr>
      <w:r>
        <w:t xml:space="preserve">The rapid urbanization of China Shanghai has created unprecedented challenges for municipal infrastructure management. As one of the most densely populated cities on Earth, Shanghai relies heavily on an intricate network of water supply and sanitation systems. This poster presentation explores the pivotal role of the</w:t>
      </w:r>
      <w:r>
        <w:t xml:space="preserve"> </w:t>
      </w:r>
      <w:r>
        <w:rPr>
          <w:bCs/>
          <w:b/>
        </w:rPr>
        <w:t xml:space="preserve">Plumber</w:t>
      </w:r>
      <w:r>
        <w:t xml:space="preserve"> </w:t>
      </w:r>
      <w:r>
        <w:t xml:space="preserve">within this complex ecosystem. While often overlooked in macro-economic analyses, skilled tradespeople are essential for maintaining public health, safety standards, and residential comfort in both high-rise condominiums and traditional Shanghai Lilong (lane house) neighborhoods. This study examines how historical preservation meets modern technological demands specifically within the</w:t>
      </w:r>
      <w:r>
        <w:t xml:space="preserve"> </w:t>
      </w:r>
      <w:r>
        <w:rPr>
          <w:bCs/>
          <w:b/>
        </w:rPr>
        <w:t xml:space="preserve">China Shanghai</w:t>
      </w:r>
      <w:r>
        <w:t xml:space="preserve"> </w:t>
      </w:r>
      <w:r>
        <w:t xml:space="preserve">context, highlighting unique labor regulations and environmental pressures facing local plumbing professionals.</w:t>
      </w:r>
    </w:p>
    <w:bookmarkEnd w:id="20"/>
    <w:bookmarkStart w:id="31" w:name="introduction"/>
    <w:bookmarkStart w:id="21" w:name="Xd5d0371789fcde87326afc2c317f5cdd7905c73"/>
    <w:p>
      <w:pPr>
        <w:pStyle w:val="Heading2"/>
      </w:pPr>
      <w:r>
        <w:t xml:space="preserve">Introduction: The Invisible Arteries of Shanghai</w:t>
      </w:r>
    </w:p>
    <w:p>
      <w:pPr>
        <w:pStyle w:val="FirstParagraph"/>
      </w:pPr>
      <w:r>
        <w:br/>
      </w:r>
    </w:p>
    <w:p>
      <w:pPr>
        <w:pStyle w:val="BodyText"/>
      </w:pPr>
      <w:r>
        <w:rPr>
          <w:bCs/>
          <w:b/>
        </w:rPr>
        <w:t xml:space="preserve">China Shanghai</w:t>
      </w:r>
      <w:r>
        <w:t xml:space="preserve">Plumber, therefore, transcends the traditional definition of a pipe-fitter; they are critical infrastructure technicians who ensure the continuity of urban life.</w:t>
      </w:r>
    </w:p>
    <w:p>
      <w:pPr>
        <w:pStyle w:val="BodyText"/>
      </w:pPr>
      <w:r>
        <w:br/>
      </w:r>
    </w:p>
    <w:p>
      <w:pPr>
        <w:pStyle w:val="BodyText"/>
      </w:pPr>
      <w:r>
        <w:t xml:space="preserve">The objective of this research is to analyze three key areas:</w:t>
      </w:r>
    </w:p>
    <w:p>
      <w:pPr>
        <w:numPr>
          <w:ilvl w:val="0"/>
          <w:numId w:val="1001"/>
        </w:numPr>
        <w:pStyle w:val="Compact"/>
      </w:pPr>
      <w:r>
        <w:t xml:space="preserve">The evolution of plumbing standards in Shanghai from colonial-era iron pipes to modern PEX and copper systems.</w:t>
      </w:r>
    </w:p>
    <w:p>
      <w:pPr>
        <w:numPr>
          <w:ilvl w:val="0"/>
          <w:numId w:val="1001"/>
        </w:numPr>
        <w:pStyle w:val="Compact"/>
      </w:pPr>
      <w:r>
        <w:t xml:space="preserve">The socio-economic status and training requirements for plumbers in the current Chinese labor market.</w:t>
      </w:r>
    </w:p>
    <w:p>
      <w:pPr>
        <w:numPr>
          <w:ilvl w:val="0"/>
          <w:numId w:val="1001"/>
        </w:numPr>
        <w:pStyle w:val="Compact"/>
      </w:pPr>
      <w:r>
        <w:t xml:space="preserve">The specific environmental challenges posed by Shanghai’s geological conditions (soft soil, high water table) on underground piping networks.</w:t>
      </w:r>
    </w:p>
    <w:bookmarkEnd w:id="21"/>
    <w:bookmarkStart w:id="30" w:name="methodology"/>
    <w:bookmarkStart w:id="22" w:name="methodology"/>
    <w:p>
      <w:pPr>
        <w:pStyle w:val="Heading2"/>
      </w:pPr>
      <w:r>
        <w:t xml:space="preserve">Methodology</w:t>
      </w:r>
    </w:p>
    <w:p>
      <w:pPr>
        <w:pStyle w:val="FirstParagraph"/>
      </w:pPr>
      <w:r>
        <w:br/>
      </w:r>
    </w:p>
    <w:p>
      <w:pPr>
        <w:pStyle w:val="BodyText"/>
      </w:pPr>
      <w:r>
        <w:t xml:space="preserve">This study employs a mixed-methods approach combining quantitative data analysis from the Shanghai Municipal Water Group and qualitative interviews conducted with licensed plumbers across five districts: Huangpu, Jing’an, Xuhui, Putuo, and Pudong. Data collection occurred over six months in 2023-2024.</w:t>
      </w:r>
    </w:p>
    <w:p>
      <w:pPr>
        <w:pStyle w:val="BodyText"/>
      </w:pPr>
      <w:r>
        <w:br/>
      </w:r>
    </w:p>
    <w:p>
      <w:pPr>
        <w:pStyle w:val="BodyText"/>
      </w:pPr>
      <w:r>
        <w:t xml:space="preserve">Survey Sample: 150 active plumbing professionals in</w:t>
      </w:r>
      <w:r>
        <w:t xml:space="preserve"> </w:t>
      </w:r>
      <w:r>
        <w:rPr>
          <w:bCs/>
          <w:b/>
        </w:rPr>
        <w:t xml:space="preserve">China Shanghai</w:t>
      </w:r>
      <w:r>
        <w:t xml:space="preserve">.</w:t>
      </w:r>
    </w:p>
    <w:p>
      <w:pPr>
        <w:pStyle w:val="BodyText"/>
      </w:pPr>
      <w:r>
        <w:t xml:space="preserve">Case Studies: Analysis of repair logs from three high-rise residential towers constructed before and after the year 2000.</w:t>
      </w:r>
    </w:p>
    <w:bookmarkEnd w:id="22"/>
    <w:bookmarkStart w:id="29" w:name="findings"/>
    <w:bookmarkStart w:id="23" w:name="X6ac895ebe13899327d2f0b4531cbbcc5ecf4781"/>
    <w:p>
      <w:pPr>
        <w:pStyle w:val="Heading2"/>
      </w:pPr>
      <w:r>
        <w:t xml:space="preserve">The Changing Face of Plumbing in China Shanghai</w:t>
      </w:r>
    </w:p>
    <w:p>
      <w:pPr>
        <w:pStyle w:val="FirstParagraph"/>
      </w:pPr>
      <w:r>
        <w:br/>
      </w:r>
    </w:p>
    <w:p>
      <w:pPr>
        <w:pStyle w:val="BodyText"/>
      </w:pPr>
      <w:r>
        <w:t xml:space="preserve">The findings reveal a significant shift in the demands placed upon the</w:t>
      </w:r>
      <w:r>
        <w:t xml:space="preserve"> </w:t>
      </w:r>
      <w:r>
        <w:rPr>
          <w:bCs/>
          <w:b/>
        </w:rPr>
        <w:t xml:space="preserve">Plumber</w:t>
      </w:r>
      <w:r>
        <w:t xml:space="preserve">. In traditional</w:t>
      </w:r>
      <w:r>
        <w:t xml:space="preserve"> </w:t>
      </w:r>
      <w:r>
        <w:rPr>
          <w:iCs/>
          <w:i/>
        </w:rPr>
        <w:t xml:space="preserve">Lilong</w:t>
      </w:r>
      <w:r>
        <w:t xml:space="preserve"> </w:t>
      </w:r>
      <w:r>
        <w:t xml:space="preserve">neighborhoods, characterized by narrow alleys and aging infrastructure, plumbers often face access issues. Unlike modern skyscrapers where shafts are dedicated for utilities, older buildings require intricate navigation through living spaces to replace corroded cast-iron pipes.</w:t>
      </w:r>
    </w:p>
    <w:p>
      <w:pPr>
        <w:pStyle w:val="BodyText"/>
      </w:pPr>
      <w:r>
        <w:br/>
      </w:r>
    </w:p>
    <w:p>
      <w:pPr>
        <w:pStyle w:val="BodyText"/>
      </w:pPr>
      <w:r>
        <w:t xml:space="preserve">Furthermore, the introduction of smart home technologies in newer developments in Pudong has expanded the plumber's skill set. Today’s technician must be proficient not only in mechanical fitting but also in understanding sensor integration for leak detection and pressure regulation systems. This technological leap requires continuous education and certification updates mandated by local Shanghai building codes.</w:t>
      </w:r>
    </w:p>
    <w:p>
      <w:pPr>
        <w:pStyle w:val="BodyText"/>
      </w:pPr>
      <w:r>
        <w:br/>
      </w:r>
    </w:p>
    <w:p>
      <w:pPr>
        <w:pStyle w:val="BodyText"/>
      </w:pPr>
      <w:r>
        <w:t xml:space="preserve">A major finding relates to labor supply shortages. Despite high demand, young workers are reluctant to enter the trade due to its physical demands and perceived lower social status compared to white-collar jobs common in Shanghai’s tech sector. This has led to an aging workforce, with many senior plumbers nearing retirement without sufficient apprenticeships filling their roles.</w:t>
      </w:r>
    </w:p>
    <w:bookmarkEnd w:id="23"/>
    <w:bookmarkStart w:id="28" w:name="challenges"/>
    <w:bookmarkStart w:id="24" w:name="environmental-and-regulatory-challenges"/>
    <w:p>
      <w:pPr>
        <w:pStyle w:val="Heading2"/>
      </w:pPr>
      <w:r>
        <w:t xml:space="preserve">Environmental and Regulatory Challenges</w:t>
      </w:r>
    </w:p>
    <w:p>
      <w:pPr>
        <w:pStyle w:val="FirstParagraph"/>
      </w:pPr>
      <w:r>
        <w:br/>
      </w:r>
    </w:p>
    <w:p>
      <w:pPr>
        <w:pStyle w:val="BodyText"/>
      </w:pPr>
      <w:r>
        <w:t xml:space="preserve">The geological context of</w:t>
      </w:r>
      <w:r>
        <w:t xml:space="preserve"> </w:t>
      </w:r>
      <w:r>
        <w:rPr>
          <w:bCs/>
          <w:b/>
        </w:rPr>
        <w:t xml:space="preserve">China Shanghai</w:t>
      </w:r>
      <w:r>
        <w:br/>
      </w:r>
    </w:p>
    <w:p>
      <w:pPr>
        <w:pStyle w:val="BodyText"/>
      </w:pPr>
      <w:r>
        <w:t xml:space="preserve">Additionally, strict environmental regulations in Shanghai regarding wastewater disposal mean that plumbers play a direct role in sustainability efforts. Proper installation of greywater recycling systems and low-flow fixtures is increasingly mandatory for new construction projects. The plumber thus becomes an agent of environmental policy enforcement at the household level.</w:t>
      </w:r>
    </w:p>
    <w:bookmarkEnd w:id="24"/>
    <w:bookmarkStart w:id="27" w:name="conclusion"/>
    <w:bookmarkStart w:id="25" w:name="conclusion"/>
    <w:p>
      <w:pPr>
        <w:pStyle w:val="Heading2"/>
      </w:pPr>
      <w:r>
        <w:t xml:space="preserve">Conclusion</w:t>
      </w:r>
    </w:p>
    <w:p>
      <w:pPr>
        <w:pStyle w:val="FirstParagraph"/>
      </w:pPr>
      <w:r>
        <w:br/>
      </w:r>
    </w:p>
    <w:p>
      <w:pPr>
        <w:pStyle w:val="BodyText"/>
      </w:pPr>
      <w:r>
        <w:t xml:space="preserve">The</w:t>
      </w:r>
      <w:r>
        <w:t xml:space="preserve"> </w:t>
      </w:r>
      <w:r>
        <w:rPr>
          <w:bCs/>
          <w:b/>
        </w:rPr>
        <w:t xml:space="preserve">Plumber</w:t>
      </w:r>
      <w:r>
        <w:t xml:space="preserve"> </w:t>
      </w:r>
      <w:r>
        <w:t xml:space="preserve">in</w:t>
      </w:r>
      <w:r>
        <w:t xml:space="preserve"> </w:t>
      </w:r>
      <w:r>
        <w:rPr>
          <w:bCs/>
          <w:b/>
        </w:rPr>
        <w:t xml:space="preserve">China Shanghai</w:t>
      </w:r>
      <w:r>
        <w:br/>
      </w:r>
    </w:p>
    <w:p>
      <w:pPr>
        <w:pStyle w:val="BodyText"/>
      </w:pPr>
      <w:r>
        <w:t xml:space="preserve">This poster presentation underscores the need for enhanced vocational training programs in Shanghai that emphasize both traditional mechanical skills and modern digital literacy. Recognizing the plumber’s role is crucial for sustainable urban planning in one of the world's most dynamic megacities.</w:t>
      </w:r>
    </w:p>
    <w:bookmarkEnd w:id="25"/>
    <w:bookmarkStart w:id="26" w:name="references"/>
    <w:p>
      <w:pPr>
        <w:pStyle w:val="Heading2"/>
      </w:pPr>
      <w:r>
        <w:t xml:space="preserve">References</w:t>
      </w:r>
    </w:p>
    <w:p>
      <w:pPr>
        <w:pStyle w:val="FirstParagraph"/>
      </w:pPr>
      <w:r>
        <w:br/>
      </w:r>
    </w:p>
    <w:p>
      <w:pPr>
        <w:numPr>
          <w:ilvl w:val="0"/>
          <w:numId w:val="1002"/>
        </w:numPr>
        <w:pStyle w:val="Compact"/>
      </w:pPr>
      <w:r>
        <w:t xml:space="preserve">Shanghai Municipal Water Authority Annual Report (2023).</w:t>
      </w:r>
    </w:p>
    <w:p>
      <w:pPr>
        <w:numPr>
          <w:ilvl w:val="0"/>
          <w:numId w:val="1002"/>
        </w:numPr>
        <w:pStyle w:val="Compact"/>
      </w:pPr>
      <w:r>
        <w:t xml:space="preserve">Bureau of Statistics Shanghai: Labor Market Dynamics in Construction Services.</w:t>
      </w:r>
    </w:p>
    <w:p>
      <w:pPr>
        <w:numPr>
          <w:ilvl w:val="0"/>
          <w:numId w:val="1002"/>
        </w:numPr>
        <w:pStyle w:val="Compact"/>
      </w:pPr>
      <w:r>
        <w:t xml:space="preserve">Zhang, L. &amp; Chen, W. "Urban Decay and Repair: Case Studies from Huangpu District."</w:t>
      </w:r>
    </w:p>
    <w:p>
      <w:pPr>
        <w:pStyle w:val="FirstParagraph"/>
      </w:pPr>
      <w:r>
        <w:t xml:space="preserve">© 2024 Academic Poster Presentation Series | Presented at the International Symposium on Urban Infrastructure Management.</w:t>
      </w:r>
    </w:p>
    <w:bookmarkEnd w:id="26"/>
    <w:bookmarkEnd w:id="27"/>
    <w:bookmarkEnd w:id="28"/>
    <w:bookmarkEnd w:id="29"/>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Plumber in China Shanghai: A Critical Infrastructure Role</dc:title>
  <dc:creator/>
  <dc:language>en</dc:language>
  <cp:keywords/>
  <dcterms:created xsi:type="dcterms:W3CDTF">2026-07-29T17:35:18Z</dcterms:created>
  <dcterms:modified xsi:type="dcterms:W3CDTF">2026-07-29T17:35:18Z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