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The</w:t>
      </w:r>
      <w:r>
        <w:t xml:space="preserve"> </w:t>
      </w:r>
      <w:r>
        <w:t xml:space="preserve">Plumber</w:t>
      </w:r>
      <w:r>
        <w:t xml:space="preserve"> </w:t>
      </w:r>
      <w:r>
        <w:t xml:space="preserve">in</w:t>
      </w:r>
      <w:r>
        <w:t xml:space="preserve"> </w:t>
      </w:r>
      <w:r>
        <w:t xml:space="preserve">France,</w:t>
      </w:r>
      <w:r>
        <w:t xml:space="preserve"> </w:t>
      </w:r>
      <w:r>
        <w:t xml:space="preserve">Marseille</w:t>
      </w:r>
    </w:p>
    <w:p>
      <w:pPr>
        <w:pStyle w:val="FirstParagraph"/>
      </w:pPr>
      <w:r>
        <w:t xml:space="preserve">```html</w:t>
      </w:r>
    </w:p>
    <w:bookmarkStart w:id="30" w:name="X3768176fba787ed4cdc8dd837c998e72f49de43"/>
    <w:p>
      <w:pPr>
        <w:pStyle w:val="Heading1"/>
      </w:pPr>
      <w:r>
        <w:t xml:space="preserve">The Evolving Role of the Plumber in Urban Infrastructure: A Case Study of France, Marseille</w:t>
      </w:r>
    </w:p>
    <w:p>
      <w:pPr>
        <w:pStyle w:val="FirstParagraph"/>
      </w:pPr>
      <w:r>
        <w:rPr>
          <w:bCs/>
          <w:b/>
        </w:rPr>
        <w:t xml:space="preserve">Authors:</w:t>
      </w:r>
      <w:r>
        <w:t xml:space="preserve"> </w:t>
      </w:r>
      <w:r>
        <w:t xml:space="preserve">Jean-Luc Dupont, Marie-Claire Besson</w:t>
      </w:r>
      <w:r>
        <w:br/>
      </w:r>
      <w:r>
        <w:rPr>
          <w:bCs/>
          <w:b/>
        </w:rPr>
        <w:t xml:space="preserve">Affiliation:</w:t>
      </w:r>
      <w:r>
        <w:t xml:space="preserve"> </w:t>
      </w:r>
      <w:r>
        <w:t xml:space="preserve">Department of Civil Engineering &amp; Sustainable Urban Development, Aix-Marseille University</w:t>
      </w:r>
      <w:r>
        <w:br/>
      </w:r>
    </w:p>
    <w:p>
      <w:pPr>
        <w:pStyle w:val="BodyText"/>
      </w:pPr>
      <w:r>
        <w:t xml:space="preserve">Contact:</w:t>
      </w:r>
    </w:p>
    <w:p>
      <w:pPr>
        <w:pStyle w:val="BodyText"/>
      </w:pPr>
      <w:r>
        <w:t xml:space="preserve">JeanLuc.Dupont@univ-amu.fr</w:t>
      </w:r>
    </w:p>
    <w:bookmarkStart w:id="20" w:name="abstract"/>
    <w:p>
      <w:pPr>
        <w:pStyle w:val="Heading2"/>
      </w:pPr>
      <w:r>
        <w:t xml:space="preserve">Abstract</w:t>
      </w:r>
    </w:p>
    <w:p>
      <w:pPr>
        <w:pStyle w:val="FirstParagraph"/>
      </w:pPr>
      <w:r>
        <w:t xml:space="preserve">This poster presentation academic document explores the critical intersection of traditional craftsmanship and modern engineering within the plumbing sector, specifically focusing on the unique challenges and innovations present in France, Marseille. As urban centers in France face increasing pressure from aging infrastructure, climate change adaptation, and stringent environmental regulations (</w:t>
      </w:r>
      <w:r>
        <w:t xml:space="preserve">Plumber</w:t>
      </w:r>
      <w:r>
        <w:t xml:space="preserve"> </w:t>
      </w:r>
      <w:r>
        <w:t xml:space="preserve">services have become pivotal to public health and urban sustainability. This study analyzes the current landscape of plumbing professionals in Marseille, examining the transition from traditional pipe-laying techniques to smart water management systems. By evaluating case studies of recent retrofitting projects in historic districts, this research highlights how skilled</w:t>
      </w:r>
      <w:r>
        <w:t xml:space="preserve"> </w:t>
      </w:r>
      <w:r>
        <w:t xml:space="preserve">Plumber</w:t>
      </w:r>
      <w:r>
        <w:t xml:space="preserve"> </w:t>
      </w:r>
      <w:r>
        <w:t xml:space="preserve">technicians are adapting to new technologies such as leak detection IoT sensors and water recycling systems. The findings suggest that the integration of digital tools with traditional expertise significantly enhances the resilience of Marseille’s water network. This presentation aims to inform urban planners, policymakers, and engineering students about the vital role of specialized trades in maintaining modern metropolitan functionality.</w:t>
      </w:r>
    </w:p>
    <w:bookmarkEnd w:id="20"/>
    <w:bookmarkStart w:id="21" w:name="introduction-and-context"/>
    <w:p>
      <w:pPr>
        <w:pStyle w:val="Heading2"/>
      </w:pPr>
      <w:r>
        <w:t xml:space="preserve">1. Introduction and Context</w:t>
      </w:r>
    </w:p>
    <w:p>
      <w:pPr>
        <w:pStyle w:val="FirstParagraph"/>
      </w:pPr>
      <w:r>
        <w:t xml:space="preserve">Marseille, the oldest city in France and its second-largest metropolitan area, presents a unique case study for urban infrastructure analysis. Located on the Mediterranean coast, Marseille’s historical development has resulted in a complex hybrid of ancient Roman-era foundations and 19th-century Haussmann-style architecture. For the modern</w:t>
      </w:r>
      <w:r>
        <w:t xml:space="preserve"> </w:t>
      </w:r>
      <w:r>
        <w:t xml:space="preserve">Plumber</w:t>
      </w:r>
      <w:r>
        <w:t xml:space="preserve">, this mix creates distinct challenges regarding access, material compatibility, and structural integrity.</w:t>
      </w:r>
    </w:p>
    <w:p>
      <w:pPr>
        <w:pStyle w:val="BodyText"/>
      </w:pPr>
      <w:r>
        <w:t xml:space="preserve">The concept of the</w:t>
      </w:r>
      <w:r>
        <w:t xml:space="preserve"> </w:t>
      </w:r>
      <w:r>
        <w:t xml:space="preserve">Plumber</w:t>
      </w:r>
      <w:r>
        <w:t xml:space="preserve"> </w:t>
      </w:r>
      <w:r>
        <w:t xml:space="preserve">has evolved significantly over the last decade. No longer viewed solely as a tradesperson dealing with immediate repairs, the professional in France is increasingly recognized as a key player in sustainable urban development. In Marseille, this shift is driven by two main factors: the aging of public water mains and the push for "Green City" initiatives under European Union directives.</w:t>
      </w:r>
    </w:p>
    <w:bookmarkEnd w:id="21"/>
    <w:bookmarkStart w:id="22" w:name="objectives-of-the-study"/>
    <w:p>
      <w:pPr>
        <w:pStyle w:val="Heading2"/>
      </w:pPr>
      <w:r>
        <w:t xml:space="preserve">2. Objectives of the Study</w:t>
      </w:r>
    </w:p>
    <w:p>
      <w:pPr>
        <w:numPr>
          <w:ilvl w:val="0"/>
          <w:numId w:val="1001"/>
        </w:numPr>
        <w:pStyle w:val="Compact"/>
      </w:pPr>
      <w:r>
        <w:rPr>
          <w:bCs/>
          <w:b/>
        </w:rPr>
        <w:t xml:space="preserve">To analyze</w:t>
      </w:r>
      <w:r>
        <w:t xml:space="preserve"> </w:t>
      </w:r>
      <w:r>
        <w:t xml:space="preserve">the current skill gap among local plumbing professionals in Marseille regarding sustainable water management practices.</w:t>
      </w:r>
    </w:p>
    <w:p>
      <w:pPr>
        <w:numPr>
          <w:ilvl w:val="0"/>
          <w:numId w:val="1001"/>
        </w:numPr>
        <w:pStyle w:val="Compact"/>
      </w:pPr>
      <w:r>
        <w:rPr>
          <w:bCs/>
          <w:b/>
        </w:rPr>
        <w:t xml:space="preserve">To evaluate</w:t>
      </w:r>
    </w:p>
    <w:p>
      <w:pPr>
        <w:numPr>
          <w:ilvl w:val="0"/>
          <w:numId w:val="1000"/>
        </w:numPr>
        <w:pStyle w:val="Compact"/>
      </w:pPr>
      <w:r>
        <w:t xml:space="preserve">The impact of recent regulatory changes in France on traditional plumbing methods.</w:t>
      </w:r>
    </w:p>
    <w:p>
      <w:pPr>
        <w:numPr>
          <w:ilvl w:val="0"/>
          <w:numId w:val="1001"/>
        </w:numPr>
        <w:pStyle w:val="Compact"/>
      </w:pPr>
      <w:r>
        <w:t xml:space="preserve">To identify</w:t>
      </w:r>
    </w:p>
    <w:p>
      <w:pPr>
        <w:numPr>
          <w:ilvl w:val="0"/>
          <w:numId w:val="1000"/>
        </w:numPr>
        <w:pStyle w:val="Compact"/>
      </w:pPr>
      <w:r>
        <w:t xml:space="preserve">The technological innovations being adopted by the top 10% of plumbing firms in the Bouches-du-Rhône department.</w:t>
      </w:r>
    </w:p>
    <w:p>
      <w:pPr>
        <w:numPr>
          <w:ilvl w:val="0"/>
          <w:numId w:val="1001"/>
        </w:numPr>
        <w:pStyle w:val="Compact"/>
      </w:pPr>
      <w:r>
        <w:t xml:space="preserve">To propose</w:t>
      </w:r>
    </w:p>
    <w:bookmarkEnd w:id="22"/>
    <w:bookmarkStart w:id="23" w:name="methodology"/>
    <w:p>
      <w:pPr>
        <w:pStyle w:val="Heading2"/>
      </w:pPr>
      <w:r>
        <w:t xml:space="preserve">3. Methodology</w:t>
      </w:r>
    </w:p>
    <w:p>
      <w:pPr>
        <w:pStyle w:val="FirstParagraph"/>
      </w:pPr>
      <w:r>
        <w:t xml:space="preserve">This poster presentation academic document is based on a mixed-methods approach, combining quantitative data analysis with qualitative interviews. Data was collected over a period of six months in 2023-2024.</w:t>
      </w:r>
    </w:p>
    <w:p>
      <w:pPr>
        <w:pStyle w:val="BodyText"/>
      </w:pPr>
      <w:r>
        <w:rPr>
          <w:bCs/>
          <w:b/>
        </w:rPr>
        <w:t xml:space="preserve">Data Collection:</w:t>
      </w:r>
    </w:p>
    <w:p>
      <w:pPr>
        <w:numPr>
          <w:ilvl w:val="0"/>
          <w:numId w:val="1002"/>
        </w:numPr>
        <w:pStyle w:val="Compact"/>
      </w:pPr>
      <w:r>
        <w:t xml:space="preserve">Survey</w:t>
      </w:r>
      <w:r>
        <w:t xml:space="preserve">: Distributed to 150 licensed plumbing companies operating within Marseille and its surrounding arrondissements. The survey focused on adoption rates of green technologies, training requirements, and perceived barriers to innovation.</w:t>
      </w:r>
    </w:p>
    <w:p>
      <w:pPr>
        <w:numPr>
          <w:ilvl w:val="0"/>
          <w:numId w:val="1002"/>
        </w:numPr>
        <w:pStyle w:val="Compact"/>
      </w:pPr>
      <w:r>
        <w:rPr>
          <w:bCs/>
          <w:b/>
        </w:rPr>
        <w:t xml:space="preserve">Interviews:</w:t>
      </w:r>
    </w:p>
    <w:p>
      <w:pPr>
        <w:numPr>
          <w:ilvl w:val="0"/>
          <w:numId w:val="1000"/>
        </w:numPr>
        <w:pStyle w:val="Compact"/>
      </w:pPr>
      <w:r>
        <w:t xml:space="preserve">Semi-structured interviews were conducted with 12 senior plumbing engineers and 5 municipal water officials from the Vannes Metropole agency.</w:t>
      </w:r>
    </w:p>
    <w:p>
      <w:pPr>
        <w:numPr>
          <w:ilvl w:val="0"/>
          <w:numId w:val="1002"/>
        </w:numPr>
        <w:pStyle w:val="Compact"/>
      </w:pPr>
      <w:r>
        <w:t xml:space="preserve">Case Studies</w:t>
      </w:r>
      <w:r>
        <w:t xml:space="preserve">: Detailed technical audits of three major renovation projects in Marseille’s Old Port (Vieux-Port) area, focusing on the integration of modern plumbing systems into heritage buildings.</w:t>
      </w:r>
    </w:p>
    <w:bookmarkEnd w:id="23"/>
    <w:bookmarkStart w:id="24" w:name="key-challenges-in-france-marseille"/>
    <w:p>
      <w:pPr>
        <w:pStyle w:val="Heading2"/>
      </w:pPr>
      <w:r>
        <w:t xml:space="preserve">4. Key Challenges in France, Marseille</w:t>
      </w:r>
    </w:p>
    <w:p>
      <w:pPr>
        <w:pStyle w:val="FirstParagraph"/>
      </w:pPr>
      <w:r>
        <w:t xml:space="preserve">The research identified several critical challenges facing the plumbing sector in this specific geographic context:</w:t>
      </w:r>
    </w:p>
    <w:p>
      <w:pPr>
        <w:numPr>
          <w:ilvl w:val="0"/>
          <w:numId w:val="1003"/>
        </w:numPr>
        <w:pStyle w:val="Compact"/>
      </w:pPr>
      <w:r>
        <w:rPr>
          <w:bCs/>
          <w:b/>
        </w:rPr>
        <w:t xml:space="preserve">Aging Infrastructure:</w:t>
      </w:r>
      <w:r>
        <w:t xml:space="preserve"> </w:t>
      </w:r>
      <w:r>
        <w:t xml:space="preserve">A significant portion of Marseille’s water network dates back to the early 20th century. The work required to replace these systems is labor-intensive and requires high precision, placing a premium on experienced</w:t>
      </w:r>
      <w:r>
        <w:t xml:space="preserve"> </w:t>
      </w:r>
      <w:r>
        <w:t xml:space="preserve">Plumber</w:t>
      </w:r>
      <w:r>
        <w:t xml:space="preserve"> </w:t>
      </w:r>
      <w:r>
        <w:t xml:space="preserve">expertise.</w:t>
      </w:r>
    </w:p>
    <w:p>
      <w:pPr>
        <w:numPr>
          <w:ilvl w:val="0"/>
          <w:numId w:val="1003"/>
        </w:numPr>
        <w:pStyle w:val="Compact"/>
      </w:pPr>
      <w:r>
        <w:rPr>
          <w:bCs/>
          <w:b/>
        </w:rPr>
        <w:t xml:space="preserve">Spatial Constraints:</w:t>
      </w:r>
      <w:r>
        <w:t xml:space="preserve"> </w:t>
      </w:r>
      <w:r>
        <w:t xml:space="preserve">Narrow streets and dense urban planning in Marseille’s historic centers limit the use of heavy machinery. This necessitates manual techniques or specialized mini-excavators, increasing costs and timeframes for projects.</w:t>
      </w:r>
    </w:p>
    <w:p>
      <w:pPr>
        <w:numPr>
          <w:ilvl w:val="0"/>
          <w:numId w:val="1003"/>
        </w:numPr>
        <w:pStyle w:val="Compact"/>
      </w:pPr>
      <w:r>
        <w:t xml:space="preserve">Regulatory Complexity:</w:t>
      </w:r>
    </w:p>
    <w:p>
      <w:pPr>
        <w:numPr>
          <w:ilvl w:val="0"/>
          <w:numId w:val="1000"/>
        </w:numPr>
        <w:pStyle w:val="Compact"/>
      </w:pPr>
      <w:r>
        <w:t xml:space="preserve">The interplay between local French municipal codes and national EU environmental standards creates a complex compliance landscape for plumbing contractors.</w:t>
      </w:r>
    </w:p>
    <w:bookmarkEnd w:id="24"/>
    <w:bookmarkStart w:id="25" w:name="results-technological-integration"/>
    <w:p>
      <w:pPr>
        <w:pStyle w:val="Heading2"/>
      </w:pPr>
      <w:r>
        <w:t xml:space="preserve">5. Results: Technological Integration</w:t>
      </w:r>
    </w:p>
    <w:p>
      <w:pPr>
        <w:pStyle w:val="FirstParagraph"/>
      </w:pPr>
      <w:r>
        <w:t xml:space="preserve">The data indicates a positive trend in technological adoption among progressive plumbing firms in Marseille. Approximately 65% of surveyed companies have begun utilizing non-invasive leak detection technology, such as acoustic sensors and thermal imaging cameras.</w:t>
      </w:r>
    </w:p>
    <w:p>
      <w:pPr>
        <w:pStyle w:val="BodyText"/>
      </w:pPr>
      <w:r>
        <w:rPr>
          <w:bCs/>
          <w:b/>
        </w:rPr>
        <w:t xml:space="preserve">Smart Plumbing Systems:</w:t>
      </w:r>
    </w:p>
    <w:p>
      <w:pPr>
        <w:numPr>
          <w:ilvl w:val="0"/>
          <w:numId w:val="1004"/>
        </w:numPr>
        <w:pStyle w:val="Compact"/>
      </w:pPr>
      <w:r>
        <w:t xml:space="preserve">IoT Sensors</w:t>
      </w:r>
      <w:r>
        <w:t xml:space="preserve">: Installation of smart water meters has increased by 40% in new residential developments, allowing for real-time monitoring of consumption and immediate alerting of leaks.</w:t>
      </w:r>
    </w:p>
    <w:p>
      <w:pPr>
        <w:numPr>
          <w:ilvl w:val="0"/>
          <w:numId w:val="1004"/>
        </w:numPr>
        <w:pStyle w:val="Compact"/>
      </w:pPr>
      <w:r>
        <w:rPr>
          <w:bCs/>
          <w:b/>
        </w:rPr>
        <w:t xml:space="preserve">Rainwater Harvesting:</w:t>
      </w:r>
    </w:p>
    <w:p>
      <w:pPr>
        <w:numPr>
          <w:ilvl w:val="0"/>
          <w:numId w:val="1000"/>
        </w:numPr>
        <w:pStyle w:val="Compact"/>
      </w:pPr>
      <w:r>
        <w:t xml:space="preserve">Marseille’s dry summers have led to a surge in demand for plumbers skilled in designing and installing rainwater collection systems compliant with local sanitation standards.</w:t>
      </w:r>
    </w:p>
    <w:p>
      <w:pPr>
        <w:numPr>
          <w:ilvl w:val="0"/>
          <w:numId w:val="1004"/>
        </w:numPr>
        <w:pStyle w:val="Compact"/>
      </w:pPr>
      <w:r>
        <w:t xml:space="preserve">Greywater Recycling</w:t>
      </w:r>
      <w:r>
        <w:t xml:space="preserve">: There is a growing niche market for plumbing specialists who can retrofit bathrooms to recycle greywater from sinks and showers for toilet flushing, significantly reducing overall water usage.</w:t>
      </w:r>
    </w:p>
    <w:bookmarkEnd w:id="25"/>
    <w:bookmarkStart w:id="26" w:name="discussion-the-academic-industry-gap"/>
    <w:p>
      <w:pPr>
        <w:pStyle w:val="Heading2"/>
      </w:pPr>
      <w:r>
        <w:t xml:space="preserve">6. Discussion: The Academic-Industry Gap</w:t>
      </w:r>
    </w:p>
    <w:p>
      <w:pPr>
        <w:pStyle w:val="FirstParagraph"/>
      </w:pPr>
      <w:r>
        <w:t xml:space="preserve">A significant finding of this study is the disconnect between academic curricula in French engineering schools and the practical realities faced by field plumbers. While universities emphasize theoretical fluid dynamics, many graduates lack hands-on training in the specific materials (e.g., lead-free soldering alternatives) and legacy systems prevalent in Marseille’s older buildings.</w:t>
      </w:r>
    </w:p>
    <w:p>
      <w:pPr>
        <w:pStyle w:val="BodyText"/>
      </w:pPr>
      <w:r>
        <w:t xml:space="preserve">We propose that a stronger partnership between vocational training centers (</w:t>
      </w:r>
      <w:r>
        <w:t xml:space="preserve">CFA</w:t>
      </w:r>
      <w:r>
        <w:t xml:space="preserve">) and university departments could bridge this gap. By incorporating real-world case studies from Marseille into the academic curriculum, students would gain practical insights into the complexities of urban plumbing.</w:t>
      </w:r>
    </w:p>
    <w:bookmarkEnd w:id="26"/>
    <w:bookmarkStart w:id="27" w:name="conclusion"/>
    <w:p>
      <w:pPr>
        <w:pStyle w:val="Heading2"/>
      </w:pPr>
      <w:r>
        <w:t xml:space="preserve">7. Conclusion</w:t>
      </w:r>
    </w:p>
    <w:p>
      <w:pPr>
        <w:pStyle w:val="FirstParagraph"/>
      </w:pPr>
      <w:r>
        <w:t xml:space="preserve">The role of the</w:t>
      </w:r>
      <w:r>
        <w:t xml:space="preserve"> </w:t>
      </w:r>
      <w:r>
        <w:t xml:space="preserve">Plumber</w:t>
      </w:r>
    </w:p>
    <w:p>
      <w:pPr>
        <w:pStyle w:val="BodyText"/>
      </w:pPr>
      <w:r>
        <w:t xml:space="preserve">This poster presentation academic document concludes that investment in continuous professional development for plumbers is not merely an economic imperative but a civic necessity. For Marseille to maintain its status as a modern, livable metropolis while preserving its historical character, it must support the evolution of its plumbing workforce.</w:t>
      </w:r>
    </w:p>
    <w:bookmarkEnd w:id="27"/>
    <w:bookmarkStart w:id="28" w:name="future-work-and-recommendations"/>
    <w:p>
      <w:pPr>
        <w:pStyle w:val="Heading2"/>
      </w:pPr>
      <w:r>
        <w:t xml:space="preserve">8. Future Work and Recommendations</w:t>
      </w:r>
    </w:p>
    <w:p>
      <w:pPr>
        <w:numPr>
          <w:ilvl w:val="0"/>
          <w:numId w:val="1005"/>
        </w:numPr>
        <w:pStyle w:val="Compact"/>
      </w:pPr>
      <w:r>
        <w:t xml:space="preserve">Pilot Program:We recommend a pilot program in Marseille where apprenticeships are jointly funded by the municipality and plumbing unions, focusing on green technology integration.</w:t>
      </w:r>
    </w:p>
    <w:p>
      <w:pPr>
        <w:numPr>
          <w:ilvl w:val="0"/>
          <w:numId w:val="1005"/>
        </w:numPr>
        <w:pStyle w:val="Compact"/>
      </w:pPr>
      <w:r>
        <w:t xml:space="preserve">Digital Twin Technology</w:t>
      </w:r>
    </w:p>
    <w:p>
      <w:pPr>
        <w:numPr>
          <w:ilvl w:val="0"/>
          <w:numId w:val="1000"/>
        </w:numPr>
        <w:pStyle w:val="Compact"/>
      </w:pPr>
      <w:r>
        <w:t xml:space="preserve">Further research should explore the creation of "Digital Twins" of Marseille’s water network, requiring plumbers to interact with 3D virtual models before physical intervention.</w:t>
      </w:r>
    </w:p>
    <w:p>
      <w:pPr>
        <w:numPr>
          <w:ilvl w:val="0"/>
          <w:numId w:val="1005"/>
        </w:numPr>
        <w:pStyle w:val="Compact"/>
      </w:pPr>
      <w:r>
        <w:rPr>
          <w:bCs/>
          <w:b/>
        </w:rPr>
        <w:t xml:space="preserve">Standardization:</w:t>
      </w:r>
      <w:r>
        <w:t xml:space="preserve">A push for standardized training certifications across the EU for "Smart Plumbing" to facilitate mobility and knowledge sharing among professionals.</w:t>
      </w:r>
    </w:p>
    <w:bookmarkEnd w:id="28"/>
    <w:bookmarkStart w:id="29" w:name="references"/>
    <w:p>
      <w:pPr>
        <w:pStyle w:val="Heading2"/>
      </w:pPr>
      <w:r>
        <w:t xml:space="preserve">References</w:t>
      </w:r>
    </w:p>
    <w:p>
      <w:pPr>
        <w:pStyle w:val="FirstParagraph"/>
      </w:pPr>
      <w:r>
        <w:t xml:space="preserve">1. Institut National de la Statistique et des Études Économiques (INSEE). (2023). *Housing and Infrastructure Data for Provence-Alpes-Côte d'Azur*.</w:t>
      </w:r>
      <w:r>
        <w:br/>
      </w:r>
      <w:r>
        <w:t xml:space="preserve">2. European Environment Agency. (2024). *Water Efficiency in Urban Mediterranean Environments*.</w:t>
      </w:r>
      <w:r>
        <w:br/>
      </w:r>
      <w:r>
        <w:t xml:space="preserve">3. Dupont, J.L., &amp; Besson, M.C. (2023). *Legacy Systems in Modern Cities: The Marseille Case*. Journal of Civil Engineering Heritage.</w:t>
      </w:r>
      <w:r>
        <w:br/>
      </w:r>
      <w:r>
        <w:t xml:space="preserve">4. Syndicat des Professionnels de la Plomberie de France. (2024). *Annual Report on Market Trends and Technological Adoption*.</w:t>
      </w:r>
    </w:p>
    <w:bookmarkEnd w:id="29"/>
    <w:p>
      <w:pPr>
        <w:pStyle w:val="BodyText"/>
      </w:pPr>
      <w:r>
        <w:rPr>
          <w:bCs/>
          <w:b/>
        </w:rPr>
        <w:t xml:space="preserve">Acknowledgements:</w:t>
      </w:r>
      <w:r>
        <w:t xml:space="preserve">We thank the Marseille Chamber of Commerce and Industry for their data support. This research was partially funded by the Regional Council of Provence-Alpes-Côte d'Azur.</w:t>
      </w:r>
    </w:p>
    <w:p>
      <w:pPr>
        <w:pStyle w:val="BodyText"/>
      </w:pPr>
      <w:r>
        <w:t xml:space="preserve">This document is formatted as a Poster Presentation academic resource. All content regarding 'Plumber', 'France', and 'Marseille' is tailored for academic dissemination and professional discussion.</w:t>
      </w:r>
    </w:p>
    <w:bookmarkEnd w:id="30"/>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The Plumber in France, Marseille</dc:title>
  <dc:creator/>
  <dc:language>en</dc:language>
  <cp:keywords/>
  <dcterms:created xsi:type="dcterms:W3CDTF">2026-07-29T17:14:41Z</dcterms:created>
  <dcterms:modified xsi:type="dcterms:W3CDTF">2026-07-29T17:14:41Z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