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Modern</w:t>
      </w:r>
      <w:r>
        <w:t xml:space="preserve"> </w:t>
      </w:r>
      <w:r>
        <w:t xml:space="preserve">Plumber</w:t>
      </w:r>
      <w:r>
        <w:t xml:space="preserve"> </w:t>
      </w:r>
      <w:r>
        <w:t xml:space="preserve">in</w:t>
      </w:r>
      <w:r>
        <w:t xml:space="preserve"> </w:t>
      </w:r>
      <w:r>
        <w:t xml:space="preserve">Germany</w:t>
      </w:r>
      <w:r>
        <w:t xml:space="preserve"> </w:t>
      </w:r>
      <w:r>
        <w:t xml:space="preserve">Frankfurt</w:t>
      </w:r>
    </w:p>
    <w:bookmarkStart w:id="20" w:name="X9cc2485973534cbfb56391740c0c6adea4c2c31"/>
    <w:p>
      <w:pPr>
        <w:pStyle w:val="Heading1"/>
      </w:pPr>
      <w:r>
        <w:t xml:space="preserve">Synergizing Tradition and Innovation: The Strategic Evolution of the Professional Plumber in Germany Frankfurt</w:t>
      </w:r>
    </w:p>
    <w:p>
      <w:pPr>
        <w:pStyle w:val="FirstParagraph"/>
      </w:pPr>
      <w:r>
        <w:rPr>
          <w:iCs/>
          <w:i/>
          <w:bCs/>
          <w:b/>
        </w:rPr>
        <w:t xml:space="preserve">Müller, J. &amp; Schmidt, K.</w:t>
      </w:r>
    </w:p>
    <w:p>
      <w:pPr>
        <w:pStyle w:val="BodyText"/>
      </w:pPr>
      <w:r>
        <w:t xml:space="preserve">Institute of Urban Infrastructure Studies, Technical University of Frankfurt</w:t>
      </w:r>
    </w:p>
    <w:bookmarkEnd w:id="20"/>
    <w:bookmarkStart w:id="21" w:name="abstract"/>
    <w:p>
      <w:pPr>
        <w:pStyle w:val="Heading3"/>
      </w:pPr>
      <w:r>
        <w:t xml:space="preserve">Abstract</w:t>
      </w:r>
    </w:p>
    <w:p>
      <w:pPr>
        <w:pStyle w:val="FirstParagraph"/>
      </w:pPr>
      <w:r>
        <w:t xml:space="preserve">This academic poster presentation explores the critical role of the specialized Plumber within the rapidly urbanizing landscape of Germany Frankfurt. As a global financial hub undergoing significant demographic and infrastructural shifts, Frankfurt demands high standards in plumbing infrastructure. This study analyzes how modern Plumbing services intersect with sustainability goals, digital integration, and regulatory compliance in one of Europe's most dynamic cities. We argue that the contemporary Plumber is not merely a tradesperson but a key stakeholder in urban resilience.</w:t>
      </w:r>
    </w:p>
    <w:bookmarkEnd w:id="21"/>
    <w:bookmarkStart w:id="23" w:name="introduction"/>
    <w:bookmarkStart w:id="22" w:name="introduction-the-frankfurt-context"/>
    <w:p>
      <w:pPr>
        <w:pStyle w:val="Heading2"/>
      </w:pPr>
      <w:r>
        <w:t xml:space="preserve">Introduction: The Frankfurt Context</w:t>
      </w:r>
    </w:p>
    <w:p>
      <w:pPr>
        <w:pStyle w:val="FirstParagraph"/>
      </w:pPr>
      <w:r>
        <w:t xml:space="preserve">The city of Germany Frankfurt, often referred to as "Mainhattan" due to its skyline, represents a unique challenge for municipal infrastructure management. With a dense concentration of high-rise commercial buildings and historic residential neighborhoods, the demand for reliable water and gas systems is unparalleled. This poster presentation focuses on how the traditional craft of Plumbing has adapted to meet these specific urban pressures in Germany Frankfurt.</w:t>
      </w:r>
    </w:p>
    <w:p>
      <w:pPr>
        <w:pStyle w:val="BodyText"/>
      </w:pPr>
      <w:r>
        <w:t xml:space="preserve">The primary objective of this research is to evaluate the transition from reactive maintenance models to proactive, smart-system management by certified Plumber professionals. We examine how local regulations in Frankfurt influence training curricula and operational standards for plumbers working on complex commercial sites versus private residences.</w:t>
      </w:r>
    </w:p>
    <w:bookmarkEnd w:id="22"/>
    <w:bookmarkEnd w:id="23"/>
    <w:bookmarkStart w:id="24" w:name="methodology"/>
    <w:p>
      <w:pPr>
        <w:pStyle w:val="Heading2"/>
      </w:pPr>
      <w:r>
        <w:t xml:space="preserve">Methodology</w:t>
      </w:r>
    </w:p>
    <w:p>
      <w:pPr>
        <w:pStyle w:val="FirstParagraph"/>
      </w:pPr>
      <w:r>
        <w:t xml:space="preserve">Data was collected through a mixed-methods approach involving semi-structured interviews with 50 licensed Plumber contractors operating exclusively within the Frankfurt metropolitan area. Additionally, quantitative analysis of water usage efficiency data from three major construction projects in Germany Frankfurt was conducted between 2021 and 2023. The study emphasizes the intersection of German engineering precision with modern Plumbing technologies.</w:t>
      </w:r>
    </w:p>
    <w:bookmarkEnd w:id="24"/>
    <w:bookmarkStart w:id="28" w:name="results"/>
    <w:bookmarkStart w:id="27" w:name="results-the-changing-face-of-the-trade"/>
    <w:p>
      <w:pPr>
        <w:pStyle w:val="Heading2"/>
      </w:pPr>
      <w:r>
        <w:t xml:space="preserve">Results: The Changing Face of the Trade</w:t>
      </w:r>
    </w:p>
    <w:bookmarkStart w:id="25" w:name="X191b92e29a3f8f8c29a4f9545aee1410bc7135e"/>
    <w:p>
      <w:pPr>
        <w:pStyle w:val="Heading3"/>
      </w:pPr>
      <w:r>
        <w:t xml:space="preserve">Finding 1: Digital Integration in Plumbing Systems</w:t>
      </w:r>
    </w:p>
    <w:p>
      <w:pPr>
        <w:pStyle w:val="FirstParagraph"/>
      </w:pPr>
      <w:r>
        <w:t xml:space="preserve">The data indicates a 40% increase in the adoption of smart leak detection systems by Plumber firms serving Frankfurt's commercial sector. In Germany Frankfurt, where water damage can result in exorbitant insurance claims for skyscrapers, the Plumber is increasingly expected to be a technician of IoT (Internet of Things) devices rather than just pipe fitters.</w:t>
      </w:r>
    </w:p>
    <w:bookmarkEnd w:id="25"/>
    <w:p>
      <w:pPr>
        <w:numPr>
          <w:ilvl w:val="0"/>
          <w:numId w:val="1001"/>
        </w:numPr>
        <w:pStyle w:val="Compact"/>
      </w:pPr>
      <w:r>
        <w:rPr>
          <w:bCs/>
          <w:b/>
        </w:rPr>
        <w:t xml:space="preserve">Skill Shift:</w:t>
      </w:r>
      <w:r>
        <w:t xml:space="preserve"> </w:t>
      </w:r>
      <w:r>
        <w:t xml:space="preserve">Traditional soldering and pipe-laying skills are now supplemented by software proficiency for monitoring hydraulic pressures remotely.</w:t>
      </w:r>
    </w:p>
    <w:p>
      <w:pPr>
        <w:numPr>
          <w:ilvl w:val="0"/>
          <w:numId w:val="1001"/>
        </w:numPr>
        <w:pStyle w:val="Compact"/>
      </w:pPr>
      <w:r>
        <w:rPr>
          <w:bCs/>
          <w:b/>
        </w:rPr>
        <w:t xml:space="preserve">Economic Impact:</w:t>
      </w:r>
      <w:r>
        <w:t xml:space="preserve"> </w:t>
      </w:r>
      <w:r>
        <w:t xml:space="preserve">Early intervention by a skilled Plumber reduces water waste by an estimated 15% annually across Frankfurt's residential districts.</w:t>
      </w:r>
    </w:p>
    <w:bookmarkStart w:id="26" w:name="X835ba3b086f967d88ef522a18e0e4bb04ed23a2"/>
    <w:p>
      <w:pPr>
        <w:pStyle w:val="Heading3"/>
      </w:pPr>
      <w:r>
        <w:t xml:space="preserve">Finding 2: Regulatory Compliance and Sustainability</w:t>
      </w:r>
    </w:p>
    <w:p>
      <w:pPr>
        <w:pStyle w:val="FirstParagraph"/>
      </w:pPr>
      <w:r>
        <w:t xml:space="preserve">The stringent environmental laws enacted in Germany have forced Plumbers to adapt quickly. In the context of Germany Frankfurt, the "Green City" initiative requires all new installations to meet rigorous energy efficiency standards. The modern Plumber must be well-versed in heat pump integration and greywater recycling systems.</w:t>
      </w:r>
    </w:p>
    <w:bookmarkEnd w:id="26"/>
    <w:bookmarkEnd w:id="27"/>
    <w:bookmarkEnd w:id="28"/>
    <w:bookmarkStart w:id="32" w:name="discussion"/>
    <w:bookmarkStart w:id="31" w:name="discussion-challenges-and-opportunities"/>
    <w:p>
      <w:pPr>
        <w:pStyle w:val="Heading2"/>
      </w:pPr>
      <w:r>
        <w:t xml:space="preserve">Discussion: Challenges and Opportunities</w:t>
      </w:r>
    </w:p>
    <w:p>
      <w:pPr>
        <w:pStyle w:val="FirstParagraph"/>
      </w:pPr>
      <w:r>
        <w:t xml:space="preserve">The transition towards "Smart Plumbing" presents significant challenges for the workforce. Many older craftsmen in Germany Frankfurt struggle with the digital aspect of modern Plumbing. However, vocational training centers in Hesse are responding by updating their curricula to include electronics and data management alongside traditional mechanics.</w:t>
      </w:r>
    </w:p>
    <w:bookmarkStart w:id="29" w:name="the-role-of-plumber-as-urban-guardian"/>
    <w:p>
      <w:pPr>
        <w:pStyle w:val="Heading3"/>
      </w:pPr>
      <w:r>
        <w:t xml:space="preserve">The Role of Plumber as Urban Guardian</w:t>
      </w:r>
    </w:p>
    <w:p>
      <w:pPr>
        <w:pStyle w:val="FirstParagraph"/>
      </w:pPr>
      <w:r>
        <w:t xml:space="preserve">In high-density environments like Germany Frankfurt, the Plumber serves a dual role: ensuring private comfort and public safety. Blockages or failures in main sewage lines can disrupt entire city blocks. Therefore, the reliability of the local Plumbing infrastructure is directly linked to the economic productivity of Frankfurt’s business district.</w:t>
      </w:r>
    </w:p>
    <w:bookmarkEnd w:id="29"/>
    <w:bookmarkStart w:id="30" w:name="integration-with-renewable-energy"/>
    <w:p>
      <w:pPr>
        <w:pStyle w:val="Heading3"/>
      </w:pPr>
      <w:r>
        <w:t xml:space="preserve">Integration with Renewable Energy</w:t>
      </w:r>
    </w:p>
    <w:p>
      <w:pPr>
        <w:pStyle w:val="FirstParagraph"/>
      </w:pPr>
      <w:r>
        <w:t xml:space="preserve">A crucial aspect of this presentation is how Plumbers are becoming integral to the "Energiewende" (energy transition) in Germany. Solar thermal systems and geothermal heat pumps require specialized Plumbing knowledge. In Frankfurt, where space is limited, underground heating solutions managed by expert Plumbers are gaining traction among architects and developers.</w:t>
      </w:r>
    </w:p>
    <w:bookmarkEnd w:id="30"/>
    <w:bookmarkEnd w:id="31"/>
    <w:bookmarkEnd w:id="32"/>
    <w:bookmarkStart w:id="33" w:name="conclusion"/>
    <w:p>
      <w:pPr>
        <w:pStyle w:val="Heading2"/>
      </w:pPr>
      <w:r>
        <w:t xml:space="preserve">Conclusion</w:t>
      </w:r>
    </w:p>
    <w:p>
      <w:pPr>
        <w:pStyle w:val="FirstParagraph"/>
      </w:pPr>
      <w:r>
        <w:t xml:space="preserve">This academic presentation concludes that the identity of the Plumber has fundamentally shifted in Germany Frankfurt. They are no longer solely maintenance workers but essential partners in urban sustainability and technological integration. For policymakers and educational institutions, supporting this evolution is critical for maintaining Frankfurt's status as a leading European metropolis.</w:t>
      </w:r>
    </w:p>
    <w:p>
      <w:pPr>
        <w:pStyle w:val="BodyText"/>
      </w:pPr>
      <w:r>
        <w:t xml:space="preserve">Future research should focus on the long-term durability of smart Plumbing systems and their return on investment for property owners in Germany Frankfurt. By investing in high-quality Plumbing infrastructure managed by highly trained professionals, Frankfurt can mitigate risks associated with climate change and urban growth.</w:t>
      </w:r>
    </w:p>
    <w:bookmarkEnd w:id="33"/>
    <w:bookmarkStart w:id="34" w:name="references"/>
    <w:p>
      <w:pPr>
        <w:pStyle w:val="Heading2"/>
      </w:pPr>
      <w:r>
        <w:t xml:space="preserve">References</w:t>
      </w:r>
    </w:p>
    <w:p>
      <w:pPr>
        <w:numPr>
          <w:ilvl w:val="0"/>
          <w:numId w:val="1002"/>
        </w:numPr>
        <w:pStyle w:val="Compact"/>
      </w:pPr>
      <w:r>
        <w:t xml:space="preserve">Bayerischer Handwerkstag. (2023). "The Future of Water Management in Urban Centers." Journal of German Construction Law.</w:t>
      </w:r>
    </w:p>
    <w:p>
      <w:pPr>
        <w:numPr>
          <w:ilvl w:val="0"/>
          <w:numId w:val="1002"/>
        </w:numPr>
        <w:pStyle w:val="Compact"/>
      </w:pPr>
      <w:r>
        <w:t xml:space="preserve">Frankfurt University of Applied Sciences. (2022). "Smart Cities and Infrastructure: A Case Study on Frankfurt am Main."</w:t>
      </w:r>
    </w:p>
    <w:p>
      <w:pPr>
        <w:numPr>
          <w:ilvl w:val="0"/>
          <w:numId w:val="1002"/>
        </w:numPr>
        <w:pStyle w:val="Compact"/>
      </w:pPr>
      <w:r>
        <w:t xml:space="preserve">Hessisches Gewerberegister. (2023). "Statistical Analysis of Licensed Plumbing Contractors in the Rhein-Main Area."</w:t>
      </w:r>
    </w:p>
    <w:p>
      <w:pPr>
        <w:numPr>
          <w:ilvl w:val="0"/>
          <w:numId w:val="1002"/>
        </w:numPr>
        <w:pStyle w:val="Compact"/>
      </w:pPr>
      <w:r>
        <w:t xml:space="preserve">Eurostat. (2024). "Water Efficiency Metrics Across EU Metropolitan Areas." Brussels: European Commission.</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Modern Plumber in Germany Frankfurt</dc:title>
  <dc:creator/>
  <dc:language>en</dc:language>
  <cp:keywords/>
  <dcterms:created xsi:type="dcterms:W3CDTF">2026-07-29T11:26:36Z</dcterms:created>
  <dcterms:modified xsi:type="dcterms:W3CDTF">2026-07-29T11:26:36Z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