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Urban</w:t>
      </w:r>
      <w:r>
        <w:t xml:space="preserve"> </w:t>
      </w:r>
      <w:r>
        <w:t xml:space="preserve">Plumbing</w:t>
      </w:r>
      <w:r>
        <w:t xml:space="preserve"> </w:t>
      </w:r>
      <w:r>
        <w:t xml:space="preserve">Infrastructure</w:t>
      </w:r>
      <w:r>
        <w:t xml:space="preserve"> </w:t>
      </w:r>
      <w:r>
        <w:t xml:space="preserve">in</w:t>
      </w:r>
      <w:r>
        <w:t xml:space="preserve"> </w:t>
      </w:r>
      <w:r>
        <w:t xml:space="preserve">India,</w:t>
      </w:r>
      <w:r>
        <w:t xml:space="preserve"> </w:t>
      </w:r>
      <w:r>
        <w:t xml:space="preserve">Mumbai</w:t>
      </w:r>
    </w:p>
    <w:bookmarkStart w:id="34" w:name="X3fbfe50606c81002ee939eccfbb85c822657ea6"/>
    <w:p>
      <w:pPr>
        <w:pStyle w:val="Heading1"/>
      </w:pPr>
      <w:r>
        <w:t xml:space="preserve">Optimizing Urban Plumbing Systems in India: Challenges and Innovations in Mumbai</w:t>
      </w:r>
    </w:p>
    <w:p>
      <w:pPr>
        <w:pStyle w:val="FirstParagraph"/>
      </w:pPr>
      <w:r>
        <w:t xml:space="preserve">A Poster Presentation Academic Document Exploring Water Management, Infrastructure Resilience, and Sustainable Solutions</w:t>
      </w:r>
    </w:p>
    <w:bookmarkStart w:id="20" w:name="abstract"/>
    <w:p>
      <w:pPr>
        <w:pStyle w:val="Heading2"/>
      </w:pPr>
      <w:r>
        <w:t xml:space="preserve">Abstract</w:t>
      </w:r>
    </w:p>
    <w:p>
      <w:pPr>
        <w:pStyle w:val="FirstParagraph"/>
      </w:pPr>
      <w:r>
        <w:t xml:space="preserve">Mumbai, the financial capital of India and one of the most densely populated cities globally, faces unprecedented challenges regarding its urban plumbing infrastructure. This academic poster presentation delves into the intricate water management systems within India, with a specific focus on Mumbai's complex network. The city experiences extreme seasonal variations in rainfall coupled with intense water demand from millions of residents and industries. Traditional plumbing methods often struggle to cope with these pressures, leading to issues such as water scarcity, contamination, inefficient waste disposal, and significant infrastructure strain during the monsoon season. This study examines current practices adopted by professional plumbers in Mumbai who operate within a diverse socio-economic landscape ranging from high-rise apartments in South Mumbai to dense slums in Dharavi. It highlights how these essential workers interact with aging colonial-era pipes alongside modern high-rise developments, creating a unique hybrid infrastructure scenario. The research aims to identify gaps in existing plumbing standards, propose scalable solutions for sustainable water management, and emphasize the critical role of skilled labor (the plumber) as frontline defenders of public health and urban resilience in India’s megacity context.</w:t>
      </w:r>
    </w:p>
    <w:bookmarkEnd w:id="20"/>
    <w:bookmarkStart w:id="21" w:name="X7eb008961c0e9d06a1a6cf8a715e5433e7eb35b"/>
    <w:p>
      <w:pPr>
        <w:pStyle w:val="Heading2"/>
      </w:pPr>
      <w:r>
        <w:t xml:space="preserve">Introduction: The Context of Urban Plumbing in India</w:t>
      </w:r>
    </w:p>
    <w:p>
      <w:pPr>
        <w:pStyle w:val="FirstParagraph"/>
      </w:pPr>
      <w:r>
        <w:t xml:space="preserve">Urbanization in India has accelerated dramatically over the past few decades, placing immense pressure on municipal services including water supply and sewage disposal. Mumbai serves as a critical case study due to its unique geographical constraints and high population density. The city's plumbing systems are not merely technical networks but social constructs intertwined with daily life, economic activity, and public health. A</w:t>
      </w:r>
      <w:r>
        <w:t xml:space="preserve"> </w:t>
      </w:r>
      <w:r>
        <w:rPr>
          <w:bCs/>
          <w:b/>
        </w:rPr>
        <w:t xml:space="preserve">Plumber</w:t>
      </w:r>
      <w:r>
        <w:t xml:space="preserve"> </w:t>
      </w:r>
      <w:r>
        <w:t xml:space="preserve">in this context is more than just a technician; they are vital agents of infrastructure maintenance whose work directly impacts the quality of life for millions.</w:t>
      </w:r>
    </w:p>
    <w:p>
      <w:pPr>
        <w:pStyle w:val="BodyText"/>
      </w:pPr>
      <w:r>
        <w:t xml:space="preserve">The complexity arises from the disparity between affluent areas with advanced plumbing facilities and underserved communities relying on informal or outdated systems. Understanding how these diverse environments function requires an academic exploration of technical, social, and environmental factors influencing water management in India, specifically within the Mumbai metropolitan region.</w:t>
      </w:r>
    </w:p>
    <w:bookmarkEnd w:id="21"/>
    <w:bookmarkStart w:id="22" w:name="Xbde97c00ed4e599c682972bdca808362416f0e5"/>
    <w:p>
      <w:pPr>
        <w:pStyle w:val="Heading2"/>
      </w:pPr>
      <w:r>
        <w:t xml:space="preserve">Methodology: Analyzing Plumbing Infrastructure Dynamics</w:t>
      </w:r>
    </w:p>
    <w:p>
      <w:pPr>
        <w:pStyle w:val="FirstParagraph"/>
      </w:pPr>
      <w:r>
        <w:t xml:space="preserve">This poster presentation is based on a mixed-methods approach combining field observations in various Mumbai neighborhoods with interviews conducted with professional plumbers and municipal officials. Data was collected over six months across different districts of Mumbai, including both suburban and island city areas.</w:t>
      </w:r>
    </w:p>
    <w:p>
      <w:pPr>
        <w:numPr>
          <w:ilvl w:val="0"/>
          <w:numId w:val="1001"/>
        </w:numPr>
        <w:pStyle w:val="Compact"/>
      </w:pPr>
      <w:r>
        <w:rPr>
          <w:bCs/>
          <w:b/>
        </w:rPr>
        <w:t xml:space="preserve">Field Surveys:</w:t>
      </w:r>
      <w:r>
        <w:t xml:space="preserve"> </w:t>
      </w:r>
      <w:r>
        <w:t xml:space="preserve">Detailed assessments of plumbing conditions in residential buildings ranging from pre-independence structures to newly constructed high-rises.</w:t>
      </w:r>
    </w:p>
    <w:p>
      <w:pPr>
        <w:numPr>
          <w:ilvl w:val="0"/>
          <w:numId w:val="1001"/>
        </w:numPr>
        <w:pStyle w:val="Compact"/>
      </w:pPr>
      <w:r>
        <w:rPr>
          <w:bCs/>
          <w:b/>
        </w:rPr>
        <w:t xml:space="preserve">Semi-Structured Interviews:</w:t>
      </w:r>
      <w:r>
        <w:t xml:space="preserve"> </w:t>
      </w:r>
      <w:r>
        <w:t xml:space="preserve">Conversations with over fifty licensed and unlicensed plumbers to understand their operational challenges, knowledge base, and interaction with municipal regulations.</w:t>
      </w:r>
    </w:p>
    <w:p>
      <w:pPr>
        <w:numPr>
          <w:ilvl w:val="0"/>
          <w:numId w:val="1001"/>
        </w:numPr>
        <w:pStyle w:val="Compact"/>
      </w:pPr>
      <w:r>
        <w:rPr>
          <w:bCs/>
          <w:b/>
        </w:rPr>
        <w:t xml:space="preserve">Data Analysis:</w:t>
      </w:r>
      <w:r>
        <w:t xml:space="preserve"> </w:t>
      </w:r>
      <w:r>
        <w:t xml:space="preserve">Statistical analysis of water loss rates, pipe material degradation patterns, and frequency of plumbing-related emergencies during peak monsoon months.</w:t>
      </w:r>
    </w:p>
    <w:p>
      <w:pPr>
        <w:pStyle w:val="FirstParagraph"/>
      </w:pPr>
      <w:r>
        <w:t xml:space="preserve">The qualitative data provides insights into the lived experiences of those who maintain these critical systems, while quantitative data highlights systemic inefficiencies requiring policy intervention.</w:t>
      </w:r>
    </w:p>
    <w:bookmarkEnd w:id="22"/>
    <w:bookmarkStart w:id="27" w:name="X265debe36ffda5f4a956ea2b1d5c7a4784f3e6a"/>
    <w:p>
      <w:pPr>
        <w:pStyle w:val="Heading2"/>
      </w:pPr>
      <w:r>
        <w:t xml:space="preserve">Key Challenges Identified in Mumbai's Plumbing Sector</w:t>
      </w:r>
    </w:p>
    <w:bookmarkStart w:id="23" w:name="Xe4d351a5033aef80d0641f1dd53e808642ff771"/>
    <w:p>
      <w:pPr>
        <w:pStyle w:val="Heading3"/>
      </w:pPr>
      <w:r>
        <w:t xml:space="preserve">Inadequate Infrastructure and Aging Pipes</w:t>
      </w:r>
    </w:p>
    <w:p>
      <w:pPr>
        <w:pStyle w:val="FirstParagraph"/>
      </w:pPr>
      <w:r>
        <w:t xml:space="preserve">A significant portion of Mumbai’s underground plumbing infrastructure dates back to the British colonial era. These old cast-iron and clay pipes are prone to leakage, corrosion, and blockages. In densely populated areas, repairing these pipes is logistically challenging due to limited space for excavation and traffic disruptions. A skilled</w:t>
      </w:r>
      <w:r>
        <w:t xml:space="preserve"> </w:t>
      </w:r>
      <w:r>
        <w:rPr>
          <w:bCs/>
          <w:b/>
        </w:rPr>
        <w:t xml:space="preserve">Plumber</w:t>
      </w:r>
      <w:r>
        <w:t xml:space="preserve"> </w:t>
      </w:r>
      <w:r>
        <w:t xml:space="preserve">often faces the dilemma of patching temporary fixes rather than implementing permanent solutions due to budget constraints faced by building associations and municipal authorities.</w:t>
      </w:r>
    </w:p>
    <w:bookmarkEnd w:id="23"/>
    <w:bookmarkStart w:id="24" w:name="solid-waste-mismanagement"/>
    <w:p>
      <w:pPr>
        <w:pStyle w:val="Heading3"/>
      </w:pPr>
      <w:r>
        <w:t xml:space="preserve">Solid Waste Mismanagement</w:t>
      </w:r>
    </w:p>
    <w:p>
      <w:pPr>
        <w:pStyle w:val="FirstParagraph"/>
      </w:pPr>
      <w:r>
        <w:t xml:space="preserve">The improper disposal of solid waste into toilets and drainage systems is a pervasive issue in many parts of Mumbai. Plastics, sanitary napkins, and other non-biodegradable materials clog pipes frequently, leading to backups and sewage overflows. This not only damages the plumbing infrastructure but also poses severe health hazards to communities living in close quarters. The role of education alongside technical intervention is highlighted as a crucial component in mitigating this problem.</w:t>
      </w:r>
    </w:p>
    <w:bookmarkEnd w:id="24"/>
    <w:bookmarkStart w:id="25" w:name="seasonal-variability-and-monsoon-impacts"/>
    <w:p>
      <w:pPr>
        <w:pStyle w:val="Heading3"/>
      </w:pPr>
      <w:r>
        <w:t xml:space="preserve">Seasonal Variability and Monsoon Impacts</w:t>
      </w:r>
    </w:p>
    <w:p>
      <w:pPr>
        <w:pStyle w:val="FirstParagraph"/>
      </w:pPr>
      <w:r>
        <w:t xml:space="preserve">Mumbai receives heavy rainfall during the monsoon season, which often overwhelms existing drainage and plumbing systems. Stagnant water leads to breeding grounds for mosquitoes, increasing the risk of vector-borne diseases like dengue. Plumbers report a surge in calls related to flooding and pipe bursts during this period. The resilience of plumbing designs in accommodating extreme weather events is questioned, calling for infrastructure upgrades that account for climate change projections.</w:t>
      </w:r>
    </w:p>
    <w:bookmarkEnd w:id="25"/>
    <w:bookmarkStart w:id="26" w:name="X8e9a78bb1b1874ac59c57042a5068badf1a6c61"/>
    <w:p>
      <w:pPr>
        <w:pStyle w:val="Heading3"/>
      </w:pPr>
      <w:r>
        <w:t xml:space="preserve">Lack of Standardization and Regulation Enforcement</w:t>
      </w:r>
    </w:p>
    <w:p>
      <w:pPr>
        <w:pStyle w:val="FirstParagraph"/>
      </w:pPr>
      <w:r>
        <w:t xml:space="preserve">The plumbing industry in India, particularly in Mumbai, lacks strict enforcement of standardized practices across all sectors. While high-end buildings adhere to modern codes, smaller residential complexes often bypass regulations to cut costs. This inconsistency compromises the overall integrity of the city’s water management system. Training programs for plumbers are limited and do not always cover the latest technologies or sustainability practices.</w:t>
      </w:r>
    </w:p>
    <w:bookmarkEnd w:id="26"/>
    <w:bookmarkEnd w:id="27"/>
    <w:bookmarkStart w:id="32" w:name="innovative-solutions-and-recommendations"/>
    <w:p>
      <w:pPr>
        <w:pStyle w:val="Heading2"/>
      </w:pPr>
      <w:r>
        <w:t xml:space="preserve">Innovative Solutions and Recommendations</w:t>
      </w:r>
    </w:p>
    <w:bookmarkStart w:id="28" w:name="Xaa188188cde29ea9069c97cf778b56e9b5f9b97"/>
    <w:p>
      <w:pPr>
        <w:pStyle w:val="Heading3"/>
      </w:pPr>
      <w:r>
        <w:t xml:space="preserve">Promoting Sustainable Plumbing Technologies</w:t>
      </w:r>
    </w:p>
    <w:p>
      <w:pPr>
        <w:pStyle w:val="FirstParagraph"/>
      </w:pPr>
      <w:r>
        <w:t xml:space="preserve">We recommend the widespread adoption of water-efficient fixtures, rainwater harvesting systems, and greywater recycling units in new constructions and retrofits. Plumbers should be trained in installing these technologies to ensure proper functioning and maintenance. Government incentives can encourage building owners to invest in sustainable plumbing solutions.</w:t>
      </w:r>
    </w:p>
    <w:bookmarkEnd w:id="28"/>
    <w:bookmarkStart w:id="29" w:name="strengthening-regulatory-frameworks"/>
    <w:p>
      <w:pPr>
        <w:pStyle w:val="Heading3"/>
      </w:pPr>
      <w:r>
        <w:t xml:space="preserve">Strengthening Regulatory Frameworks</w:t>
      </w:r>
    </w:p>
    <w:p>
      <w:pPr>
        <w:pStyle w:val="FirstParagraph"/>
      </w:pPr>
      <w:r>
        <w:t xml:space="preserve">Municipal bodies must enforce stricter regulations regarding plumbing standards across all types of residential and commercial buildings. Regular inspections by certified professionals should be mandated to ensure compliance. This will help standardize practices and reduce risks associated with poor workmanship.</w:t>
      </w:r>
    </w:p>
    <w:bookmarkEnd w:id="29"/>
    <w:bookmarkStart w:id="30" w:name="capacity-building-for-plumbers"/>
    <w:p>
      <w:pPr>
        <w:pStyle w:val="Heading3"/>
      </w:pPr>
      <w:r>
        <w:t xml:space="preserve">Capacity Building for Plumbers</w:t>
      </w:r>
    </w:p>
    <w:p>
      <w:pPr>
        <w:pStyle w:val="FirstParagraph"/>
      </w:pPr>
      <w:r>
        <w:t xml:space="preserve">Educational initiatives are essential to upskill the workforce of plumbers in Mumbai. Vocational training programs focusing on modern techniques, safety protocols, and environmental stewardship can enhance the quality of services provided. Recognizing plumbers as essential infrastructure workers can improve their social standing and encourage professional development.</w:t>
      </w:r>
    </w:p>
    <w:bookmarkEnd w:id="30"/>
    <w:bookmarkStart w:id="31" w:name="community-engagement-and-awareness"/>
    <w:p>
      <w:pPr>
        <w:pStyle w:val="Heading3"/>
      </w:pPr>
      <w:r>
        <w:t xml:space="preserve">Community Engagement and Awareness</w:t>
      </w:r>
    </w:p>
    <w:p>
      <w:pPr>
        <w:pStyle w:val="FirstParagraph"/>
      </w:pPr>
      <w:r>
        <w:t xml:space="preserve">Raising awareness among residents about proper waste disposal practices is critical to preventing clogs and contamination. Community-led campaigns can empower citizens to take responsibility for maintaining local plumbing health, reducing the burden on municipal services and individual plumbers.</w:t>
      </w:r>
    </w:p>
    <w:bookmarkEnd w:id="31"/>
    <w:bookmarkEnd w:id="32"/>
    <w:bookmarkStart w:id="33" w:name="conclusion"/>
    <w:p>
      <w:pPr>
        <w:pStyle w:val="Heading2"/>
      </w:pPr>
      <w:r>
        <w:t xml:space="preserve">Conclusion</w:t>
      </w:r>
    </w:p>
    <w:p>
      <w:pPr>
        <w:pStyle w:val="FirstParagraph"/>
      </w:pPr>
      <w:r>
        <w:t xml:space="preserve">The state of urban plumbing in Mumbai reflects broader challenges faced by rapidly urbanizing cities in India. Addressing these issues requires a holistic approach involving technological innovation, regulatory enforcement, professional development, and community participation. By focusing on the pivotal role of the plumber within this ecosystem, we can develop more resilient and sustainable water management systems for India’s bustling metropolis. Future research should explore the scalability of proposed solutions to other major Indian cities facing similar challenges.</w:t>
      </w:r>
    </w:p>
    <w:p>
      <w:pPr>
        <w:pStyle w:val="BodyText"/>
      </w:pPr>
      <w:r>
        <w:rPr>
          <w:bCs/>
          <w:b/>
        </w:rPr>
        <w:t xml:space="preserve">A Poster Presentation Academic Document</w:t>
      </w:r>
      <w:r>
        <w:t xml:space="preserve"> </w:t>
      </w:r>
      <w:r>
        <w:t xml:space="preserve">| Focus: Urban Plumbing Systems in India, Mumbai | Prepared for Academic Review and Discussion</w:t>
      </w:r>
    </w:p>
    <w:p>
      <w:pPr>
        <w:pStyle w:val="BodyText"/>
      </w:pPr>
      <w:r>
        <w:t xml:space="preserve">Contact: research.department@urbanstudies.ac.in | Date: October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Urban Plumbing Infrastructure in India, Mumbai</dc:title>
  <dc:creator/>
  <dc:language>en</dc:language>
  <cp:keywords/>
  <dcterms:created xsi:type="dcterms:W3CDTF">2026-07-29T08:18:50Z</dcterms:created>
  <dcterms:modified xsi:type="dcterms:W3CDTF">2026-07-29T08:18:50Z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