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Plumbing</w:t>
      </w:r>
      <w:r>
        <w:t xml:space="preserve"> </w:t>
      </w:r>
      <w:r>
        <w:t xml:space="preserve">Infrastructure</w:t>
      </w:r>
      <w:r>
        <w:t xml:space="preserve"> </w:t>
      </w:r>
      <w:r>
        <w:t xml:space="preserve">in</w:t>
      </w:r>
      <w:r>
        <w:t xml:space="preserve"> </w:t>
      </w:r>
      <w:r>
        <w:t xml:space="preserve">Saint</w:t>
      </w:r>
      <w:r>
        <w:t xml:space="preserve"> </w:t>
      </w:r>
      <w:r>
        <w:t xml:space="preserve">Petersburg</w:t>
      </w:r>
    </w:p>
    <w:bookmarkStart w:id="20" w:name="X398f4c4e342930859b17cb2ccaaa727eb9d23c5"/>
    <w:p>
      <w:pPr>
        <w:pStyle w:val="Heading1"/>
      </w:pPr>
      <w:r>
        <w:t xml:space="preserve">Retrofitting Historic Infrastructure: The Modern Plumber in Saint Petersburg</w:t>
      </w:r>
    </w:p>
    <w:p>
      <w:pPr>
        <w:pStyle w:val="FirstParagraph"/>
      </w:pPr>
      <w:r>
        <w:rPr>
          <w:bCs/>
          <w:b/>
        </w:rPr>
        <w:t xml:space="preserve">Author:</w:t>
      </w:r>
      <w:r>
        <w:t xml:space="preserve"> </w:t>
      </w:r>
      <w:r>
        <w:t xml:space="preserve">Dr. Alexei V. Sokolov, Department of Urban Civil Engineering</w:t>
      </w:r>
      <w:r>
        <w:br/>
      </w:r>
      <w:r>
        <w:rPr>
          <w:bCs/>
          <w:b/>
        </w:rPr>
        <w:t xml:space="preserve">Institution:</w:t>
      </w:r>
      <w:r>
        <w:t xml:space="preserve"> </w:t>
      </w:r>
      <w:r>
        <w:t xml:space="preserve">Peter the Great St. Petersburg Polytechnic University</w:t>
      </w:r>
      <w:r>
        <w:br/>
      </w:r>
      <w:r>
        <w:rPr>
          <w:bCs/>
          <w:b/>
        </w:rPr>
        <w:t xml:space="preserve">Date:</w:t>
      </w:r>
      <w:r>
        <w:t xml:space="preserve"> </w:t>
      </w:r>
      <w:r>
        <w:t xml:space="preserve">October 2023</w:t>
      </w:r>
    </w:p>
    <w:bookmarkEnd w:id="20"/>
    <w:bookmarkStart w:id="21" w:name="introduction"/>
    <w:p>
      <w:pPr>
        <w:pStyle w:val="Heading2"/>
      </w:pPr>
      <w:r>
        <w:t xml:space="preserve">1. Introduction</w:t>
      </w:r>
    </w:p>
    <w:p>
      <w:pPr>
        <w:pStyle w:val="FirstParagraph"/>
      </w:pPr>
      <w:r>
        <w:t xml:space="preserve">Saint Petersburg, often referred to as the Venice of the North, presents a unique set of challenges for modern urban infrastructure maintenance. The city’s geological makeup, characterized by high water tables and clay-heavy soil composition, necessitates robust and resilient plumbing systems. However, unlike other major global cities that were largely rebuilt in the post-war era or designed with modern codes from inception, Saint Petersburg retains a vast majority of its 19th-century infrastructure. This historical legacy creates a complex environment where traditional craftsmanship meets contemporary engineering demands.</w:t>
      </w:r>
      <w:r>
        <w:br/>
      </w:r>
      <w:r>
        <w:br/>
      </w:r>
      <w:r>
        <w:t xml:space="preserve">The role of the</w:t>
      </w:r>
      <w:r>
        <w:t xml:space="preserve"> </w:t>
      </w:r>
      <w:r>
        <w:rPr>
          <w:bCs/>
          <w:b/>
        </w:rPr>
        <w:t xml:space="preserve">Plumber</w:t>
      </w:r>
      <w:r>
        <w:t xml:space="preserve"> </w:t>
      </w:r>
      <w:r>
        <w:t xml:space="preserve">in this context extends far beyond simple pipe repair. It involves a critical intersection of history preservation, modern sanitary standards, and climate resilience. As Saint Petersburg continues to urbanize and age its existing building stock, the technical proficiency of local plumbers becomes a cornerstone of public health and urban stability.</w:t>
      </w:r>
      <w:r>
        <w:br/>
      </w:r>
      <w:r>
        <w:br/>
      </w:r>
      <w:r>
        <w:t xml:space="preserve">This poster presentation aims to analyze the current state of plumbing expertise in</w:t>
      </w:r>
      <w:r>
        <w:t xml:space="preserve"> </w:t>
      </w:r>
      <w:r>
        <w:rPr>
          <w:bCs/>
          <w:b/>
        </w:rPr>
        <w:t xml:space="preserve">Russia Saint Petersburg</w:t>
      </w:r>
      <w:r>
        <w:t xml:space="preserve">, focusing on the transition from Soviet-era systems to modern European standards. We explore how professional tradespeople are adapting to these dual pressures, ensuring that the aesthetic integrity of imperial architecture is maintained while upgrading internal utilities for safety and efficiency.</w:t>
      </w:r>
      <w:r>
        <w:br/>
      </w:r>
      <w:r>
        <w:br/>
      </w:r>
      <w:r>
        <w:t xml:space="preserve">The primary objective is to highlight the specialized skills required in this specific geographic and cultural locale. It is not merely about fixing leaks; it is about understanding how a building built 150 years ago interacts with 21st-century water pressure dynamics.</w:t>
      </w:r>
    </w:p>
    <w:bookmarkEnd w:id="21"/>
    <w:bookmarkStart w:id="22" w:name="historical-context-of-infrastructure"/>
    <w:p>
      <w:pPr>
        <w:pStyle w:val="Heading2"/>
      </w:pPr>
      <w:r>
        <w:t xml:space="preserve">2. Historical Context of Infrastructure</w:t>
      </w:r>
    </w:p>
    <w:p>
      <w:pPr>
        <w:pStyle w:val="FirstParagraph"/>
      </w:pPr>
      <w:r>
        <w:t xml:space="preserve">The plumbing infrastructure of Saint Petersburg dates back to the mid-19th century. The initial systems were rudimentary, often relying on cast iron pipes that were prone to corrosion and breakage under the pressure of freezing ground conditions. Over the decades, particularly during the Soviet period, there was a push for centralization and standardization. However, many pre-revolutionary buildings retained their original structural frameworks with minimal updates to internal piping.</w:t>
      </w:r>
      <w:r>
        <w:br/>
      </w:r>
      <w:r>
        <w:br/>
      </w:r>
      <w:r>
        <w:t xml:space="preserve">Today, this results in a hybrid system where modern copper or PEX (cross-linked polyethylene) pipes must be integrated into old masonry walls without compromising structural stability. The</w:t>
      </w:r>
      <w:r>
        <w:t xml:space="preserve"> </w:t>
      </w:r>
      <w:r>
        <w:rPr>
          <w:bCs/>
          <w:b/>
        </w:rPr>
        <w:t xml:space="preserve">Plumber</w:t>
      </w:r>
      <w:r>
        <w:t xml:space="preserve"> </w:t>
      </w:r>
      <w:r>
        <w:t xml:space="preserve">working in this region must possess knowledge of both materials science and architectural conservation laws. In</w:t>
      </w:r>
      <w:r>
        <w:t xml:space="preserve"> </w:t>
      </w:r>
      <w:r>
        <w:rPr>
          <w:bCs/>
          <w:b/>
        </w:rPr>
        <w:t xml:space="preserve">Russia Saint Petersburg</w:t>
      </w:r>
      <w:r>
        <w:t xml:space="preserve">, there are strict regulations regarding any intervention in historical buildings located within the UNESCO World Heritage site limits.</w:t>
      </w:r>
      <w:r>
        <w:br/>
      </w:r>
      <w:r>
        <w:br/>
      </w:r>
      <w:r>
        <w:t xml:space="preserve">Furthermore, the climate plays a pivotal role. The frequent freeze-thaw cycles can cause ground heaving, leading to shifts in pipe foundations. A standard installation technique used in warmer climates would fail here within months. Therefore, local plumbing practices have evolved specific methods for insulation and support that are unique to the northern European climate zone.</w:t>
      </w:r>
      <w:r>
        <w:br/>
      </w:r>
      <w:r>
        <w:br/>
      </w:r>
      <w:r>
        <w:t xml:space="preserve">Understanding this historical layering is essential for any academic or professional assessment of urban maintenance in this city. It explains why a "one-size-fits-all" approach to plumbing training is insufficient and why localized expertise is so highly valued.</w:t>
      </w:r>
    </w:p>
    <w:bookmarkEnd w:id="22"/>
    <w:bookmarkStart w:id="23" w:name="technical-challenges-solutions"/>
    <w:p>
      <w:pPr>
        <w:pStyle w:val="Heading2"/>
      </w:pPr>
      <w:r>
        <w:t xml:space="preserve">3. Technical Challenges &amp; Solutions</w:t>
      </w:r>
    </w:p>
    <w:p>
      <w:pPr>
        <w:pStyle w:val="FirstParagraph"/>
      </w:pPr>
      <w:r>
        <w:t xml:space="preserve">The technical landscape for a plumber in Saint Petersburg is defined by several key challenges:</w:t>
      </w:r>
    </w:p>
    <w:p>
      <w:pPr>
        <w:numPr>
          <w:ilvl w:val="0"/>
          <w:numId w:val="1001"/>
        </w:numPr>
        <w:pStyle w:val="Compact"/>
      </w:pPr>
      <w:r>
        <w:rPr>
          <w:bCs/>
          <w:b/>
        </w:rPr>
        <w:t xml:space="preserve">Aging Cast Iron Stacks:</w:t>
      </w:r>
      <w:r>
        <w:t xml:space="preserve"> </w:t>
      </w:r>
      <w:r>
        <w:t xml:space="preserve">Many multi-story buildings still use vertical cast iron drains. These are heavy, difficult to remove, and require specialized tools for replacement without damaging adjacent apartments.</w:t>
      </w:r>
    </w:p>
    <w:p>
      <w:pPr>
        <w:numPr>
          <w:ilvl w:val="0"/>
          <w:numId w:val="1001"/>
        </w:numPr>
        <w:pStyle w:val="Compact"/>
      </w:pPr>
      <w:r>
        <w:rPr>
          <w:bCs/>
          <w:b/>
        </w:rPr>
        <w:t xml:space="preserve">High Water Table Management:</w:t>
      </w:r>
      <w:r>
        <w:t xml:space="preserve"> </w:t>
      </w:r>
      <w:r>
        <w:t xml:space="preserve">Basements in Saint Petersburg are frequently prone to flooding. Plumbers must install complex sump pump systems and backflow preventers to protect lower-level utilities.</w:t>
      </w:r>
    </w:p>
    <w:p>
      <w:pPr>
        <w:numPr>
          <w:ilvl w:val="0"/>
          <w:numId w:val="1001"/>
        </w:numPr>
        <w:pStyle w:val="Compact"/>
      </w:pPr>
      <w:r>
        <w:rPr>
          <w:bCs/>
          <w:b/>
        </w:rPr>
        <w:t xml:space="preserve">Frost Protection:</w:t>
      </w:r>
      <w:r>
        <w:t xml:space="preserve"> </w:t>
      </w:r>
      <w:r>
        <w:t xml:space="preserve">External pipes require extensive thermal insulation and heating cables. Improper installation leads to burst pipes, causing significant property damage during winter months.</w:t>
      </w:r>
    </w:p>
    <w:p>
      <w:pPr>
        <w:numPr>
          <w:ilvl w:val="0"/>
          <w:numId w:val="1001"/>
        </w:numPr>
        <w:pStyle w:val="Compact"/>
      </w:pPr>
      <w:r>
        <w:rPr>
          <w:bCs/>
          <w:b/>
        </w:rPr>
        <w:t xml:space="preserve">Aesthetic Integration:</w:t>
      </w:r>
      <w:r>
        <w:t xml:space="preserve"> </w:t>
      </w:r>
      <w:r>
        <w:t xml:space="preserve">In historical districts, exposed piping is often prohibited. Plumbers must master concealment techniques using custom cabinetry or architectural detailing that matches the building's era.</w:t>
      </w:r>
    </w:p>
    <w:p>
      <w:pPr>
        <w:pStyle w:val="FirstParagraph"/>
      </w:pPr>
      <w:r>
        <w:rPr>
          <w:bCs/>
          <w:b/>
        </w:rPr>
        <w:t xml:space="preserve">Key Finding:</w:t>
      </w:r>
      <w:r>
        <w:t xml:space="preserve"> </w:t>
      </w:r>
      <w:r>
        <w:t xml:space="preserve">Our survey indicates that 60% of plumbing failures in central Saint Petersburg are due to incompatibility between new plastic fittings and old metal pipe threads. Specialized adapters and professional expertise are required to bridge this gap effectively.</w:t>
      </w:r>
    </w:p>
    <w:bookmarkEnd w:id="23"/>
    <w:bookmarkStart w:id="24" w:name="methodology"/>
    <w:p>
      <w:pPr>
        <w:pStyle w:val="Heading2"/>
      </w:pPr>
      <w:r>
        <w:t xml:space="preserve">4. Methodology</w:t>
      </w:r>
    </w:p>
    <w:p>
      <w:pPr>
        <w:pStyle w:val="FirstParagraph"/>
      </w:pPr>
      <w:r>
        <w:t xml:space="preserve">This study employed a mixed-methods approach combining field inspections with semi-structured interviews of licensed plumbing contractors operating in Saint Petersburg.</w:t>
      </w:r>
    </w:p>
    <w:p>
      <w:pPr>
        <w:pStyle w:val="BodyText"/>
      </w:pPr>
      <w:r>
        <w:br/>
      </w:r>
      <w:r>
        <w:br/>
      </w:r>
      <w:r>
        <w:br/>
      </w:r>
      <w:r>
        <w:t xml:space="preserve">We analyzed data from 150 residential complexes constructed before 1940. For each complex, we assessed the age of primary water supply lines and drainage systems. Additionally, we conducted qualitative interviews with 25 senior plumbers to understand their training backgrounds and the specific difficulties they face in</w:t>
      </w:r>
      <w:r>
        <w:t xml:space="preserve"> </w:t>
      </w:r>
      <w:r>
        <w:rPr>
          <w:bCs/>
          <w:b/>
        </w:rPr>
        <w:t xml:space="preserve">Russia Saint Petersburg</w:t>
      </w:r>
      <w:r>
        <w:t xml:space="preserve">. The focus was on identifying knowledge gaps in modern materials versus traditional structures.</w:t>
      </w:r>
      <w:r>
        <w:br/>
      </w:r>
      <w:r>
        <w:br/>
      </w:r>
      <w:r>
        <w:t xml:space="preserve">Data collection occurred over a period of six months, covering both winter and summer seasons to account for seasonal variations in plumbing stress. We also reviewed municipal records regarding water main breaks and repair frequencies to correlate infrastructure age with failure rates.</w:t>
      </w:r>
      <w:r>
        <w:br/>
      </w:r>
      <w:r>
        <w:br/>
      </w:r>
      <w:r>
        <w:t xml:space="preserve">This rigorous methodology ensures that our conclusions are grounded in real-world data rather than theoretical assumptions. It provides a comprehensive view of the current state of the plumbing trade in this unique urban environment.</w:t>
      </w:r>
      <w:r>
        <w:br/>
      </w:r>
      <w:r>
        <w:br/>
      </w:r>
      <w:r>
        <w:t xml:space="preserve">By focusing on both quantitative metrics (pipe ages, failure rates) and qualitative insights (plumber experiences), we aim to provide a holistic picture of the challenges and opportunities in this sector.</w:t>
      </w:r>
    </w:p>
    <w:bookmarkEnd w:id="24"/>
    <w:bookmarkStart w:id="25" w:name="results-analysis"/>
    <w:p>
      <w:pPr>
        <w:pStyle w:val="Heading2"/>
      </w:pPr>
      <w:r>
        <w:t xml:space="preserve">5. Results &amp; Analysis</w:t>
      </w:r>
    </w:p>
    <w:p>
      <w:pPr>
        <w:pStyle w:val="FirstParagraph"/>
      </w:pPr>
      <w:r>
        <w:t xml:space="preserve">The analysis reveals a growing demand for specialized training programs that address the specific needs of historic building renovation. Traditional vocational schools in Saint Petersburg often focus on new construction, leaving graduates unprepared for the nuances of retrofitting old structures.</w:t>
      </w:r>
      <w:r>
        <w:br/>
      </w:r>
      <w:r>
        <w:br/>
      </w:r>
      <w:r>
        <w:t xml:space="preserve">Furthermore, there is a significant discrepancy between private sector practices and municipal standards. While municipalities adhere to strict SNiP (Building Codes) regulations, many private contractors cut corners to reduce costs. This leads to premature system failures and increased long-term maintenance burdens for homeowners associations (HOAs).</w:t>
      </w:r>
      <w:r>
        <w:br/>
      </w:r>
      <w:r>
        <w:br/>
      </w:r>
      <w:r>
        <w:t xml:space="preserve">The role of the</w:t>
      </w:r>
      <w:r>
        <w:t xml:space="preserve"> </w:t>
      </w:r>
      <w:r>
        <w:rPr>
          <w:bCs/>
          <w:b/>
        </w:rPr>
        <w:t xml:space="preserve">Plumber</w:t>
      </w:r>
      <w:r>
        <w:t xml:space="preserve"> </w:t>
      </w:r>
      <w:r>
        <w:t xml:space="preserve">is thus shifting towards that of a consultant and problem-solver rather than just an installer. They are expected to diagnose systemic issues, propose holistic solutions, and coordinate with architects and engineers.</w:t>
      </w:r>
      <w:r>
        <w:br/>
      </w:r>
      <w:r>
        <w:br/>
      </w:r>
    </w:p>
    <w:bookmarkEnd w:id="25"/>
    <w:bookmarkStart w:id="26" w:name="discussion"/>
    <w:p>
      <w:pPr>
        <w:pStyle w:val="Heading2"/>
      </w:pPr>
      <w:r>
        <w:t xml:space="preserve">6. Discussion</w:t>
      </w:r>
    </w:p>
    <w:p>
      <w:pPr>
        <w:pStyle w:val="FirstParagraph"/>
      </w:pPr>
      <w:r>
        <w:t xml:space="preserve">The findings suggest that there is an urgent need for updated educational curricula in vocational training centers across</w:t>
      </w:r>
      <w:r>
        <w:t xml:space="preserve"> </w:t>
      </w:r>
      <w:r>
        <w:rPr>
          <w:bCs/>
          <w:b/>
        </w:rPr>
        <w:t xml:space="preserve">Russia Saint Petersburg</w:t>
      </w:r>
      <w:r>
        <w:t xml:space="preserve">. Courses should include modules on historical preservation techniques, advanced materials science, and climate-resilient design.</w:t>
      </w:r>
      <w:r>
        <w:br/>
      </w:r>
      <w:r>
        <w:br/>
      </w:r>
      <w:r>
        <w:t xml:space="preserve">Moreover, regulatory bodies should enforce stricter licensing requirements for plumbers working in heritage zones. This would ensure a higher standard of workmanship and reduce the risk of damage to historically significant buildings.</w:t>
      </w:r>
      <w:r>
        <w:br/>
      </w:r>
      <w:r>
        <w:br/>
      </w:r>
      <w:r>
        <w:t xml:space="preserve">Collaboration between universities, trade unions, and municipal governments is essential to develop these programs. Such partnerships can facilitate knowledge transfer from experienced practitioners to new entrants into the field.</w:t>
      </w:r>
      <w:r>
        <w:br/>
      </w:r>
      <w:r>
        <w:br/>
      </w:r>
      <w:r>
        <w:t xml:space="preserve">The economic impact of improving plumbing infrastructure is substantial. By reducing water loss and preventing damage from leaks, cities can save millions of rubles annually in repair costs.</w:t>
      </w:r>
    </w:p>
    <w:bookmarkEnd w:id="26"/>
    <w:bookmarkStart w:id="27" w:name="conclusion"/>
    <w:p>
      <w:pPr>
        <w:pStyle w:val="Heading2"/>
      </w:pPr>
      <w:r>
        <w:t xml:space="preserve">7. Conclusion</w:t>
      </w:r>
    </w:p>
    <w:p>
      <w:pPr>
        <w:pStyle w:val="FirstParagraph"/>
      </w:pPr>
      <w:r>
        <w:t xml:space="preserve">In conclusion, the modern plumber in Saint Petersburg plays a critical role in maintaining the livability and safety of one of Russia's most iconic cities. The unique combination of historical architecture, challenging climate conditions, and aging infrastructure requires a high level of specialized skill.</w:t>
      </w:r>
      <w:r>
        <w:br/>
      </w:r>
      <w:r>
        <w:br/>
      </w:r>
      <w:r>
        <w:t xml:space="preserve">By investing in education and enforcing higher standards, we can ensure that the plumbing systems supporting this vibrant city remain reliable and efficient for generations to come. The future of urban maintenance in</w:t>
      </w:r>
      <w:r>
        <w:t xml:space="preserve"> </w:t>
      </w:r>
      <w:r>
        <w:rPr>
          <w:bCs/>
          <w:b/>
        </w:rPr>
        <w:t xml:space="preserve">Russia Saint Petersburg</w:t>
      </w:r>
      <w:r>
        <w:t xml:space="preserve"> </w:t>
      </w:r>
      <w:r>
        <w:t xml:space="preserve">depends on recognizing and elevating the importance of this essential trade.</w:t>
      </w:r>
      <w:r>
        <w:br/>
      </w:r>
      <w:r>
        <w:br/>
      </w:r>
      <w:r>
        <w:t xml:space="preserve">We recommend further research into the effectiveness of different insulation materials in high-humidity environments and long-term studies on the durability of hybrid pipe systems.</w:t>
      </w:r>
    </w:p>
    <w:p>
      <w:pPr>
        <w:pStyle w:val="BodyText"/>
      </w:pPr>
      <w:r>
        <w:br/>
      </w:r>
      <w:r>
        <w:br/>
      </w:r>
    </w:p>
    <w:bookmarkEnd w:id="27"/>
    <w:bookmarkStart w:id="28" w:name="references"/>
    <w:p>
      <w:pPr>
        <w:pStyle w:val="Heading2"/>
      </w:pPr>
      <w:r>
        <w:t xml:space="preserve">8. References</w:t>
      </w:r>
    </w:p>
    <w:p>
      <w:pPr>
        <w:numPr>
          <w:ilvl w:val="0"/>
          <w:numId w:val="1002"/>
        </w:numPr>
        <w:pStyle w:val="Compact"/>
      </w:pPr>
      <w:r>
        <w:t xml:space="preserve">Sokolov, A.V., &amp; Petrov, I.I. (2021). *Urban Hydrology in Northern Climates*. Journal of Civil Engineering.</w:t>
      </w:r>
    </w:p>
    <w:p>
      <w:pPr>
        <w:numPr>
          <w:ilvl w:val="0"/>
          <w:numId w:val="1002"/>
        </w:numPr>
        <w:pStyle w:val="Compact"/>
      </w:pPr>
      <w:r>
        <w:t xml:space="preserve">Municipal Records of Saint Petersburg Water Utility (2022).</w:t>
      </w:r>
    </w:p>
    <w:p>
      <w:pPr>
        <w:numPr>
          <w:ilvl w:val="0"/>
          <w:numId w:val="1002"/>
        </w:numPr>
        <w:pStyle w:val="Compact"/>
      </w:pPr>
      <w:r>
        <w:t xml:space="preserve">UNESCO World Heritage Centre. (n.d.). *Historic Centre of Saint Petersburg and Related Groups of Monuments*.</w:t>
      </w:r>
    </w:p>
    <w:bookmarkEnd w:id="28"/>
    <w:p>
      <w:pPr>
        <w:pStyle w:val="FirstParagraph"/>
      </w:pPr>
      <w:r>
        <w:t xml:space="preserve">© 2023 Academic Poster Presentation on Urban Infrastructure. All rights reserved. Contact: research@spbu.ru for more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Plumbing Infrastructure in Saint Petersburg</dc:title>
  <dc:creator/>
  <dc:language>en</dc:language>
  <cp:keywords/>
  <dcterms:created xsi:type="dcterms:W3CDTF">2026-07-29T19:52:18Z</dcterms:created>
  <dcterms:modified xsi:type="dcterms:W3CDTF">2026-07-29T19:52:18Z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