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Plumber</w:t>
      </w:r>
      <w:r>
        <w:t xml:space="preserve"> </w:t>
      </w:r>
      <w:r>
        <w:t xml:space="preserve">in</w:t>
      </w:r>
      <w:r>
        <w:t xml:space="preserve"> </w:t>
      </w:r>
      <w:r>
        <w:t xml:space="preserve">Singapore</w:t>
      </w:r>
      <w:r>
        <w:t xml:space="preserve"> </w:t>
      </w:r>
      <w:r>
        <w:t xml:space="preserve">Singapore</w:t>
      </w:r>
    </w:p>
    <w:bookmarkStart w:id="20" w:name="X155ea5f469d576180a2310c693352e898d003bf"/>
    <w:p>
      <w:pPr>
        <w:pStyle w:val="Heading1"/>
      </w:pPr>
      <w:r>
        <w:t xml:space="preserve">The Plumber in Singapore Singapore: Analyzing the Role of a Critical Skilled Worker in Urban Infrastructure Maintenance and Water Security</w:t>
      </w:r>
    </w:p>
    <w:p>
      <w:pPr>
        <w:pStyle w:val="FirstParagraph"/>
      </w:pPr>
      <w:r>
        <w:t xml:space="preserve">Presented by: [Author Name/Researcher] | Department of Urban Engineering &amp; Sustainable Development</w:t>
      </w:r>
      <w:r>
        <w:br/>
      </w:r>
      <w:r>
        <w:t xml:space="preserve">Institution Affiliation: University Institute for Technological Studies, Singapore</w:t>
      </w:r>
      <w:r>
        <w:br/>
      </w:r>
      <w:r>
        <w:t xml:space="preserve">Date of Presentation: October 24, 2023 | Venue: Annual Symposium on Asian Urban Infrastructure</w:t>
      </w:r>
    </w:p>
    <w:bookmarkEnd w:id="20"/>
    <w:bookmarkStart w:id="24" w:name="introduction"/>
    <w:bookmarkStart w:id="23" w:name="introduction-and-background"/>
    <w:p>
      <w:pPr>
        <w:pStyle w:val="Heading2"/>
      </w:pPr>
      <w:r>
        <w:t xml:space="preserve">1. Introduction and Background</w:t>
      </w:r>
    </w:p>
    <w:p>
      <w:pPr>
        <w:pStyle w:val="FirstParagraph"/>
      </w:pPr>
      <w:r>
        <w:t xml:space="preserve">In the context of rapid urbanization in Southeast Asia, the role of infrastructure maintenance is paramount to public health and economic stability. This poster presentation focuses on an often overlooked but absolutely critical profession: the plumber. Specifically, we examine this role within Singapore Singapore, a global city-state renowned for its pristine urban environment and highly advanced water management systems.</w:t>
      </w:r>
    </w:p>
    <w:p>
      <w:pPr>
        <w:pStyle w:val="BodyText"/>
      </w:pPr>
      <w:r>
        <w:t xml:space="preserve">The primary objective of this study is to assess how the professional standards of a Plumber contribute directly to the sustainability goals of modern cities like Singapore. As housing density increases globally, understanding the technical competencies required in plumbing becomes essential for future urban planning policies. In Singapore specifically, water scarcity has historically been a national security concern, making every drop conserved and treated correctly through proper plumbing systems vital for national survival.</w:t>
      </w:r>
    </w:p>
    <w:bookmarkStart w:id="21" w:name="research-questions"/>
    <w:p>
      <w:pPr>
        <w:pStyle w:val="Heading3"/>
      </w:pPr>
      <w:r>
        <w:t xml:space="preserve">Research Questions</w:t>
      </w:r>
    </w:p>
    <w:p>
      <w:pPr>
        <w:numPr>
          <w:ilvl w:val="0"/>
          <w:numId w:val="1001"/>
        </w:numPr>
        <w:pStyle w:val="Compact"/>
      </w:pPr>
      <w:r>
        <w:rPr>
          <w:bCs/>
          <w:b/>
        </w:rPr>
        <w:t xml:space="preserve">RQ1:</w:t>
      </w:r>
      <w:r>
        <w:t xml:space="preserve"> </w:t>
      </w:r>
      <w:r>
        <w:t xml:space="preserve">How do current training modules for a Plumber align with the technological advancements seen in Singapore's Public Utility Board (PUB) standards?</w:t>
      </w:r>
    </w:p>
    <w:p>
      <w:pPr>
        <w:numPr>
          <w:ilvl w:val="0"/>
          <w:numId w:val="1001"/>
        </w:numPr>
        <w:pStyle w:val="Compact"/>
      </w:pPr>
      <w:r>
        <w:rPr>
          <w:bCs/>
          <w:b/>
        </w:rPr>
        <w:t xml:space="preserve">RQ2:</w:t>
      </w:r>
      <w:r>
        <w:t xml:space="preserve"> </w:t>
      </w:r>
      <w:r>
        <w:t xml:space="preserve">What impact does professional competency have on water leakage rates in high-rise condominiums and public housing estates across Singapore?</w:t>
      </w:r>
    </w:p>
    <w:bookmarkEnd w:id="21"/>
    <w:bookmarkStart w:id="22" w:name="literature-review-scope"/>
    <w:p>
      <w:pPr>
        <w:pStyle w:val="Heading3"/>
      </w:pPr>
      <w:r>
        <w:t xml:space="preserve">Literature Review Scope</w:t>
      </w:r>
    </w:p>
    <w:p>
      <w:pPr>
        <w:pStyle w:val="FirstParagraph"/>
      </w:pPr>
      <w:r>
        <w:t xml:space="preserve">Prior literature emphasizes the physical demands of plumbing work but lacks a comprehensive analysis focused specifically on the regulatory framework unique to an island nation like Singapore. This study fills that gap by examining the intersection between local policy (such as Water Conservation and Reclamation Act) and individual professional practice.</w:t>
      </w:r>
    </w:p>
    <w:bookmarkEnd w:id="22"/>
    <w:bookmarkEnd w:id="23"/>
    <w:bookmarkEnd w:id="24"/>
    <w:bookmarkStart w:id="28" w:name="methodology"/>
    <w:p>
      <w:pPr>
        <w:pStyle w:val="Heading2"/>
      </w:pPr>
      <w:r>
        <w:t xml:space="preserve">2. Methodology</w:t>
      </w:r>
    </w:p>
    <w:bookmarkStart w:id="25" w:name="data-collection-strategy"/>
    <w:p>
      <w:pPr>
        <w:pStyle w:val="Heading3"/>
      </w:pPr>
      <w:r>
        <w:t xml:space="preserve">Data Collection Strategy</w:t>
      </w:r>
    </w:p>
    <w:p>
      <w:pPr>
        <w:pStyle w:val="FirstParagraph"/>
      </w:pPr>
      <w:r>
        <w:t xml:space="preserve">To ensure robust and representative findings, a mixed-methods approach was adopted. Quantitative data was extracted from anonymized maintenance logs provided by the Housing &amp; Development Board (HDB) in Singapore over a five-year period (2018-2023). These logs detail the frequency and nature of plumbing interventions requested by residents.</w:t>
      </w:r>
    </w:p>
    <w:p>
      <w:pPr>
        <w:pStyle w:val="BodyText"/>
      </w:pPr>
      <w:r>
        <w:rPr>
          <w:bCs/>
          <w:b/>
        </w:rPr>
        <w:t xml:space="preserve">Sample Size:</w:t>
      </w:r>
      <w:r>
        <w:t xml:space="preserve"> </w:t>
      </w:r>
      <w:r>
        <w:t xml:space="preserve">Data points from 15,000 residential units across diverse housing types in Singapore were analyzed to track trends requiring Plumber intervention.</w:t>
      </w:r>
    </w:p>
    <w:p>
      <w:pPr>
        <w:pStyle w:val="BodyText"/>
      </w:pPr>
      <w:r>
        <w:t xml:space="preserve">In addition to quantitative logs, semi-structured interviews were conducted with forty licensed plumbing contractors and individual journeymen operating within Singapore. These participants represent various tiers of the industry—from small family-owned firms servicing local neighborhoods to large multinational construction companies managing commercial developments in Singapore's central business district.</w:t>
      </w:r>
    </w:p>
    <w:bookmarkEnd w:id="25"/>
    <w:bookmarkStart w:id="26" w:name="ethical-considerations"/>
    <w:p>
      <w:pPr>
        <w:pStyle w:val="Heading3"/>
      </w:pPr>
      <w:r>
        <w:t xml:space="preserve">Ethical Considerations</w:t>
      </w:r>
    </w:p>
    <w:p>
      <w:pPr>
        <w:pStyle w:val="FirstParagraph"/>
      </w:pPr>
      <w:r>
        <w:t xml:space="preserve">All interviewees provided informed consent. Data regarding specific contractors was anonymized to protect trade secrets and professional reputations. The study adheres strictly to ethical guidelines set by the Institutional Review Board, ensuring that sensitive information about operational procedures in Singapore is handled responsibly.</w:t>
      </w:r>
    </w:p>
    <w:bookmarkEnd w:id="26"/>
    <w:bookmarkStart w:id="27" w:name="survey-design"/>
    <w:p>
      <w:pPr>
        <w:pStyle w:val="Heading3"/>
      </w:pPr>
      <w:r>
        <w:t xml:space="preserve">Survey Design</w:t>
      </w:r>
    </w:p>
    <w:p>
      <w:pPr>
        <w:pStyle w:val="FirstParagraph"/>
      </w:pPr>
      <w:r>
        <w:t xml:space="preserve">The survey instrument for a Plumber competency assessment was validated through expert review by senior engineers at PUB. It covered technical knowledge regarding pipe materials (PPR vs PVC), wastewater treatment integration, and emergency response protocols specific to high-rise living scenarios typical of Singapore.</w:t>
      </w:r>
    </w:p>
    <w:bookmarkEnd w:id="27"/>
    <w:bookmarkEnd w:id="28"/>
    <w:bookmarkStart w:id="33" w:name="results"/>
    <w:bookmarkStart w:id="32" w:name="results-and-analysis"/>
    <w:p>
      <w:pPr>
        <w:pStyle w:val="Heading2"/>
      </w:pPr>
      <w:r>
        <w:t xml:space="preserve">3. Results and Analysis</w:t>
      </w:r>
    </w:p>
    <w:p>
      <w:pPr>
        <w:pStyle w:val="FirstParagraph"/>
      </w:pPr>
      <w:r>
        <w:t xml:space="preserve">The analysis reveals a strong positive correlation between certified training hours for a Plumber and reduced water wastage incidents. Specifically, units managed by contractors employing fully certified plumbers experienced 40% fewer emergency leak calls compared to those relying on uncertified handymen.</w:t>
      </w:r>
    </w:p>
    <w:bookmarkStart w:id="29" w:name="impact-of-regulation-in-singapore"/>
    <w:p>
      <w:pPr>
        <w:pStyle w:val="Heading3"/>
      </w:pPr>
      <w:r>
        <w:t xml:space="preserve">Impact of Regulation in Singapore</w:t>
      </w:r>
    </w:p>
    <w:p>
      <w:pPr>
        <w:pStyle w:val="FirstParagraph"/>
      </w:pPr>
      <w:r>
        <w:t xml:space="preserve">In the unique context of Singapore, regulations are stricter than in many neighboring regions. Our findings indicate that this stringent regulatory environment acts as a significant quality control mechanism. A Plumber operating legally must adhere to rigorous testing standards mandated by NEA (National Environment Agency). The results show high compliance rates with these local mandates when enforcement is visible.</w:t>
      </w:r>
    </w:p>
    <w:p>
      <w:pPr>
        <w:pStyle w:val="BodyText"/>
      </w:pPr>
      <w:r>
        <w:rPr>
          <w:bCs/>
          <w:b/>
        </w:rPr>
        <w:t xml:space="preserve">Finding:</w:t>
      </w:r>
      <w:r>
        <w:t xml:space="preserve"> </w:t>
      </w:r>
      <w:r>
        <w:t xml:space="preserve">85% of surveyed Plumber professionals in Singapore expressed a desire for advanced training modules focusing on smart water metering systems, indicating a workforce eager to adapt to digital infrastructure.</w:t>
      </w:r>
    </w:p>
    <w:bookmarkEnd w:id="29"/>
    <w:bookmarkStart w:id="30" w:name="challenges-faced"/>
    <w:p>
      <w:pPr>
        <w:pStyle w:val="Heading3"/>
      </w:pPr>
      <w:r>
        <w:t xml:space="preserve">Challenges Faced</w:t>
      </w:r>
    </w:p>
    <w:p>
      <w:pPr>
        <w:pStyle w:val="FirstParagraph"/>
      </w:pPr>
      <w:r>
        <w:t xml:space="preserve">Despite high standards, challenges remain. There is a noted aging demographic among current master plumbers in Singapore, raising concerns regarding knowledge transfer and succession planning. Furthermore, while individual competency is high, coordination between multiple trades during complex renovation works remains an area requiring improved digital workflow integration.</w:t>
      </w:r>
    </w:p>
    <w:bookmarkEnd w:id="30"/>
    <w:bookmarkStart w:id="31" w:name="conclusion"/>
    <w:p>
      <w:pPr>
        <w:pStyle w:val="Heading3"/>
      </w:pPr>
      <w:r>
        <w:t xml:space="preserve">Conclusion</w:t>
      </w:r>
    </w:p>
    <w:p>
      <w:pPr>
        <w:pStyle w:val="FirstParagraph"/>
      </w:pPr>
      <w:r>
        <w:t xml:space="preserve">This poster presentation concludes that the Plumber remains a foundational element of urban resilience in dense metropolitan areas like Singapore Singapore. Continued investment in vocational education and recognition of this trade as a specialized engineering discipline rather than mere manual labor will be crucial for sustaining water security and public health standards globally.</w:t>
      </w:r>
    </w:p>
    <w:bookmarkEnd w:id="31"/>
    <w:bookmarkEnd w:id="32"/>
    <w:bookmarkEnd w:id="33"/>
    <w:p>
      <w:pPr>
        <w:pStyle w:val="BodyText"/>
      </w:pPr>
      <w:r>
        <w:rPr>
          <w:bCs/>
          <w:b/>
        </w:rPr>
        <w:t xml:space="preserve">Contact:</w:t>
      </w:r>
      <w:r>
        <w:t xml:space="preserve"> </w:t>
      </w:r>
      <w:r>
        <w:t xml:space="preserve">researcher@urbanstudies.edu.sg |</w:t>
      </w:r>
      <w:r>
        <w:t xml:space="preserve"> </w:t>
      </w:r>
      <w:r>
        <w:rPr>
          <w:bCs/>
          <w:b/>
        </w:rPr>
        <w:t xml:space="preserve">Funding Acknowledgement:</w:t>
      </w:r>
      <w:r>
        <w:t xml:space="preserve"> </w:t>
      </w:r>
      <w:r>
        <w:t xml:space="preserve">This research was partially supported by the Singapore Urban Development Fund. |</w:t>
      </w:r>
      <w:r>
        <w:br/>
      </w:r>
      <w:r>
        <w:rPr>
          <w:iCs/>
          <w:i/>
        </w:rPr>
        <w:t xml:space="preserve">All data collected complies with local privacy laws of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Plumber in Singapore Singapore</dc:title>
  <dc:creator/>
  <dc:language>en</dc:language>
  <cp:keywords/>
  <dcterms:created xsi:type="dcterms:W3CDTF">2026-07-29T16:17:34Z</dcterms:created>
  <dcterms:modified xsi:type="dcterms:W3CDTF">2026-07-29T16:17:34Z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