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Police</w:t>
      </w:r>
      <w:r>
        <w:t xml:space="preserve"> </w:t>
      </w:r>
      <w:r>
        <w:t xml:space="preserve">Officer</w:t>
      </w:r>
      <w:r>
        <w:t xml:space="preserve"> </w:t>
      </w:r>
      <w:r>
        <w:t xml:space="preserve">Poster</w:t>
      </w:r>
      <w:r>
        <w:t xml:space="preserve"> </w:t>
      </w:r>
      <w:r>
        <w:t xml:space="preserve">Presentation:</w:t>
      </w:r>
      <w:r>
        <w:t xml:space="preserve"> </w:t>
      </w:r>
      <w:r>
        <w:t xml:space="preserve">Guangzhou</w:t>
      </w:r>
      <w:r>
        <w:t xml:space="preserve"> </w:t>
      </w:r>
      <w:r>
        <w:t xml:space="preserve">Context</w:t>
      </w:r>
    </w:p>
    <w:bookmarkStart w:id="20" w:name="Xc3bd62375c764bc84d7700dd6735d48afbcc1f4"/>
    <w:p>
      <w:pPr>
        <w:pStyle w:val="Heading1"/>
      </w:pPr>
      <w:r>
        <w:t xml:space="preserve">Enhancing Public Safety and Community Trust in China Guangzhou</w:t>
      </w:r>
    </w:p>
    <w:p>
      <w:pPr>
        <w:pStyle w:val="FirstParagraph"/>
      </w:pPr>
      <w:r>
        <w:t xml:space="preserve">A Comprehensive Analysis of Modern Policing Strategies, Technological Integration, and Social Governance</w:t>
      </w:r>
    </w:p>
    <w:p>
      <w:pPr>
        <w:pStyle w:val="BodyText"/>
      </w:pPr>
      <w:r>
        <w:rPr>
          <w:bCs/>
          <w:b/>
        </w:rPr>
        <w:t xml:space="preserve">Presentation Author:</w:t>
      </w:r>
      <w:r>
        <w:t xml:space="preserve"> </w:t>
      </w:r>
      <w:r>
        <w:t xml:space="preserve">Academic Research Team</w:t>
      </w:r>
      <w:r>
        <w:br/>
      </w:r>
    </w:p>
    <w:p>
      <w:pPr>
        <w:pStyle w:val="BodyText"/>
      </w:pPr>
      <w:r>
        <w:t xml:space="preserve">Institution:** International Institute of Urban Studies</w:t>
      </w:r>
      <w:r>
        <w:br/>
      </w:r>
    </w:p>
    <w:p>
      <w:pPr>
        <w:pStyle w:val="BodyText"/>
      </w:pPr>
      <w:r>
        <w:t xml:space="preserve">Date:** October**24,** **2023**}</w:t>
      </w:r>
    </w:p>
    <w:bookmarkEnd w:id="20"/>
    <w:bookmarkStart w:id="21" w:name="introduction-contextual-framework"/>
    <w:p>
      <w:pPr>
        <w:pStyle w:val="Heading3"/>
      </w:pPr>
      <w:r>
        <w:t xml:space="preserve">Introduction &amp; Contextual Framework</w:t>
      </w:r>
    </w:p>
    <w:p>
      <w:pPr>
        <w:pStyle w:val="FirstParagraph"/>
      </w:pPr>
      <w:r>
        <w:t xml:space="preserve">The role of the Police Officer in contemporary urban environments is evolving rapidly, driven by demographic shifts, technological advancements,**and** changing societal expectations. This poster presentation focuses specifically on China Guangzhou,**a** megacity characterized by its unique blend of historical heritage and hyper-modern economic dynamics. As one of the most populous cities in Southern China,**Guangzhou****serves as a critical case study for understanding how modern policing intersects with rapid urbanization.** The primary objective of this research is to analyze the multifaceted duties**of** Police Officers within this specific geographic and cultural context,**emphasizing** the balance between law enforcement, community service, and digital governance.</w:t>
      </w:r>
    </w:p>
    <w:p>
      <w:pPr>
        <w:pStyle w:val="BodyText"/>
      </w:pPr>
      <w:r>
        <w:rPr>
          <w:bCs/>
          <w:b/>
        </w:rPr>
        <w:t xml:space="preserve">Key Thesis:</w:t>
      </w:r>
      <w:r>
        <w:t xml:space="preserve"> </w:t>
      </w:r>
      <w:r>
        <w:t xml:space="preserve">The modern Police Officer in China Guangzhou is not merely an enforcer of law but a pivotal node in a complex "Smart City" infrastructure,**acting** as both a traditional guardian of public order and a facilitator of digital civic engagement.**</w:t>
      </w:r>
    </w:p>
    <w:bookmarkEnd w:id="21"/>
    <w:bookmarkStart w:id="22" w:name="the-evolving-role-of-the-police-officer"/>
    <w:p>
      <w:pPr>
        <w:pStyle w:val="Heading3"/>
      </w:pPr>
      <w:r>
        <w:t xml:space="preserve">The Evolving Role of the Police Officer</w:t>
      </w:r>
    </w:p>
    <w:p>
      <w:pPr>
        <w:pStyle w:val="FirstParagraph"/>
      </w:pPr>
      <w:r>
        <w:t xml:space="preserve">In China Guangzhou,**the** traditional image of the Police Officer has expanded significantly. Historically, policing was reactive, focusing on crime response after incidents occurred. However,**in** the current socio-political climate of Guangzhou,**Police Officers****are increasingly proactive.** They are embedded within community governance structures, working closely with neighborhood committees and local businesses to prevent conflict before it escalates.</w:t>
      </w:r>
    </w:p>
    <w:p>
      <w:pPr>
        <w:pStyle w:val="BodyText"/>
      </w:pPr>
      <w:r>
        <w:t xml:space="preserve">This shift is particularly evident in the Pearl River Delta region,**where** economic vibrancy correlates with high population mobility. Police Officers must navigate a diverse demographic landscape,**including** significant migrant populations and international business communities. Consequently, language skills, cultural competency,**and** conflict resolution abilities have become as critical as tactical proficiency.**The****Guangzhou Municipal Public Security Bureau has mandated specialized training modules that reflect these localized needs,**ensuring that officers are equipped to handle the nuanced social fabric of the city.</w:t>
      </w:r>
    </w:p>
    <w:bookmarkEnd w:id="22"/>
    <w:bookmarkStart w:id="23" w:name="X4d80d93fe3549eea4eb98b44fe034f2d26ba200"/>
    <w:p>
      <w:pPr>
        <w:pStyle w:val="Heading3"/>
      </w:pPr>
      <w:r>
        <w:t xml:space="preserve">Technological Integration and Smart Policing</w:t>
      </w:r>
    </w:p>
    <w:p>
      <w:pPr>
        <w:pStyle w:val="FirstParagraph"/>
      </w:pPr>
      <w:r>
        <w:t xml:space="preserve">Techology has revolutionized the operational capacity of Police Officers in China Guangzhou. The city is a pioneer in "Smart City" initiatives,**where** artificial intelligence, big data analytics,**and** facial recognition technologies are integrated into daily police work.**For****the****individual Police Officer**, this means enhanced situational awareness and efficiency.</w:t>
      </w:r>
    </w:p>
    <w:p>
      <w:pPr>
        <w:pStyle w:val="BodyText"/>
      </w:pPr>
      <w:r>
        <w:t xml:space="preserve">Data indicates that the deployment of real-time crime mapping tools has reduced response times by approximately 30% in central Guangzhou districts. Police Officers now utilize mobile devices equipped with secure government platforms to access citizen records, report crimes,**and** coordinate with other agencies instantly. This digital transformation reduces bureaucratic friction and allows for a more agile police presence.**However**, this technological integration raises important questions about data privacy and ethical usage,**which** are currently subjects of ongoing academic and legal debate within China.</w:t>
      </w:r>
    </w:p>
    <w:bookmarkEnd w:id="23"/>
    <w:bookmarkStart w:id="24" w:name="community-policing-and-social-harmony"/>
    <w:p>
      <w:pPr>
        <w:pStyle w:val="Heading3"/>
      </w:pPr>
      <w:r>
        <w:t xml:space="preserve">Community Policing and Social Harmony</w:t>
      </w:r>
    </w:p>
    <w:p>
      <w:pPr>
        <w:pStyle w:val="FirstParagraph"/>
      </w:pPr>
      <w:r>
        <w:t xml:space="preserve">A cornerstone of policing in China Guangzhou is the concept of "Fengqiao Experience" adapted for urban settings. This philosophy emphasizes resolving disputes at the grassroots level.**Police Officers****in Guangzhou are tasked with mediating civil disputes,**ranging from landlord-tenant conflicts to neighborhood noise complaints. This approach aims to maintain social harmony (He Xie) and reduces the burden on the judicial system.</w:t>
      </w:r>
    </w:p>
    <w:p>
      <w:pPr>
        <w:pStyle w:val="BodyText"/>
      </w:pPr>
      <w:r>
        <w:t xml:space="preserve">Regular community engagement events,**such** as "Police Open Days"**and** neighborhood watch collaborations, foster trust between law enforcement and residents.**In****Guangzhou**, this is facilitated through WeChat mini-programs that allow citizens to communicate directly with local police stations. This bidirectional communication channel empowers citizens to report concerns anonymously,**thereby****enhancing** the intelligence gathering capabilities of Police Officers while simultaneously increasing public transparency.</w:t>
      </w:r>
    </w:p>
    <w:bookmarkEnd w:id="24"/>
    <w:bookmarkStart w:id="25" w:name="challenges-and-future-directions"/>
    <w:p>
      <w:pPr>
        <w:pStyle w:val="Heading3"/>
      </w:pPr>
      <w:r>
        <w:t xml:space="preserve">Challenges and Future Directions</w:t>
      </w:r>
    </w:p>
    <w:p>
      <w:pPr>
        <w:pStyle w:val="FirstParagraph"/>
      </w:pPr>
      <w:r>
        <w:t xml:space="preserve">Despite significant advancements,**Police Officers****in China Guangzhou face several challenges.** The high-pressure environment requires robust mental health support systems,**which** are still in early stages of development. Furthermore, the rapid pace of technological change necessitates continuous professional development to ensure officers remain proficient with new tools.**Additionally**, balancing security needs with individual privacy rights remains a delicate operational challenge.</w:t>
      </w:r>
    </w:p>
    <w:p>
      <w:pPr>
        <w:pStyle w:val="BodyText"/>
      </w:pPr>
      <w:r>
        <w:t xml:space="preserve">Future research directions should focus on evaluating the long-term psychological impact of digital policing on officers,**as** well as assessing the efficacy of community-based interventions in diverse cultural settings. Collaboration between international academic institutions and local public security bureaus will be essential for developing standardized best practices that can be adapted across different megacities.</w:t>
      </w:r>
    </w:p>
    <w:bookmarkEnd w:id="25"/>
    <w:bookmarkStart w:id="26" w:name="conclusion"/>
    <w:p>
      <w:pPr>
        <w:pStyle w:val="Heading3"/>
      </w:pPr>
      <w:r>
        <w:t xml:space="preserve">Conclusion</w:t>
      </w:r>
    </w:p>
    <w:p>
      <w:pPr>
        <w:pStyle w:val="FirstParagraph"/>
      </w:pPr>
      <w:r>
        <w:t xml:space="preserve">The modern Police Officer in China Guangzhou represents a hybrid professional identity, blending traditional law enforcement duties with advanced technological literacy and community-centered governance. By leveraging smart city infrastructure and emphasizing social harmony,**Guangzhou** offers a compelling model for urban policing that prioritizes both safety and civic engagement.**Understanding this dynamic is crucial for academics, policymakers,**and** law enforcement professionals worldwide who seek to enhance public safety in increasingly complex urban environments.</w:t>
      </w:r>
    </w:p>
    <w:bookmarkEnd w:id="26"/>
    <w:p>
      <w:pPr>
        <w:pStyle w:val="BodyText"/>
      </w:pPr>
      <w:r>
        <w:rPr>
          <w:bCs/>
          <w:b/>
        </w:rPr>
        <w:t xml:space="preserve">Contact Information:</w:t>
      </w:r>
      <w:r>
        <w:br/>
      </w:r>
      <w:r>
        <w:t xml:space="preserve">Email: research@urbanstudies-intl.org | Website: www.urbanstudies-intl.org</w:t>
      </w:r>
    </w:p>
    <w:bookmarkStart w:id="27" w:name="references-further-reading"/>
    <w:p>
      <w:pPr>
        <w:pStyle w:val="Heading4"/>
      </w:pPr>
      <w:r>
        <w:t xml:space="preserve">References &amp; Further Reading</w:t>
      </w:r>
    </w:p>
    <w:p>
      <w:pPr>
        <w:numPr>
          <w:ilvl w:val="0"/>
          <w:numId w:val="1001"/>
        </w:numPr>
        <w:pStyle w:val="Compact"/>
      </w:pPr>
      <w:r>
        <w:t xml:space="preserve">Guan, D., &amp; Li, Y. (2021). *Smart Policing in Megacities: The Case of Guangzhou.* Journal of Urban Security,**14***(2), 45-67.</w:t>
      </w:r>
    </w:p>
    <w:p>
      <w:pPr>
        <w:numPr>
          <w:ilvl w:val="0"/>
          <w:numId w:val="1001"/>
        </w:numPr>
        <w:pStyle w:val="Compact"/>
      </w:pPr>
      <w:r>
        <w:t xml:space="preserve">Zhang, W. (2020). *Community Governance and Public Trust in Southern China.* Beijing University Press.</w:t>
      </w:r>
    </w:p>
    <w:p>
      <w:pPr>
        <w:numPr>
          <w:ilvl w:val="0"/>
          <w:numId w:val="1001"/>
        </w:numPr>
        <w:pStyle w:val="Compact"/>
      </w:pPr>
      <w:r>
        <w:t xml:space="preserve">Guanzhou Municipal Public Security Bureau. (2023). *Annual Report on Urban Safety and Technology Integration.* Guangzhou: Official Publications.</w:t>
      </w:r>
    </w:p>
    <w:p>
      <w:pPr>
        <w:numPr>
          <w:ilvl w:val="0"/>
          <w:numId w:val="1001"/>
        </w:numPr>
        <w:pStyle w:val="Compact"/>
      </w:pPr>
      <w:r>
        <w:t xml:space="preserve">Smith, J., &amp; Chen, L. (2019). *The Fengqiao Experience in Modern Urban Settings.* Asian Journal of Criminology,**18***(4), 301-320.</w:t>
      </w:r>
    </w:p>
    <w:bookmarkEnd w:id="27"/>
    <w:p>
      <w:pPr>
        <w:pStyle w:val="FirstParagraph"/>
      </w:pPr>
      <w:r>
        <w:t xml:space="preserve">© **2023** Academic Research Team. All rights reserved.</w:t>
      </w:r>
    </w:p>
    <w:p>
      <w:pPr>
        <w:pStyle w:val="BodyText"/>
      </w:pPr>
      <w:r>
        <w:t xml:space="preserve">**/html&gt;**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Police Officer Poster Presentation: Guangzhou Context</dc:title>
  <dc:creator/>
  <dc:language>en</dc:language>
  <cp:keywords/>
  <dcterms:created xsi:type="dcterms:W3CDTF">2026-07-29T19:35:26Z</dcterms:created>
  <dcterms:modified xsi:type="dcterms:W3CDTF">2026-07-29T19:35:26Z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