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Contemporary</w:t>
      </w:r>
      <w:r>
        <w:t xml:space="preserve"> </w:t>
      </w:r>
      <w:r>
        <w:t xml:space="preserve">France</w:t>
      </w:r>
    </w:p>
    <w:bookmarkStart w:id="20" w:name="Xcff171c9d1006f551f5c025d6ad69931c059a32"/>
    <w:p>
      <w:pPr>
        <w:pStyle w:val="Heading1"/>
      </w:pPr>
      <w:r>
        <w:t xml:space="preserve">The Evolving Role of the Police Officer in France Paris</w:t>
      </w:r>
    </w:p>
    <w:p>
      <w:pPr>
        <w:pStyle w:val="FirstParagraph"/>
      </w:pPr>
      <w:r>
        <w:t xml:space="preserve">Navigating Security, Social Cohesion, and Modernization in the Capital City</w:t>
      </w:r>
    </w:p>
    <w:bookmarkEnd w:id="20"/>
    <w:bookmarkStart w:id="21" w:name="introduction"/>
    <w:p>
      <w:pPr>
        <w:pStyle w:val="Heading2"/>
      </w:pPr>
      <w:r>
        <w:t xml:space="preserve">Introduction</w:t>
      </w:r>
    </w:p>
    <w:p>
      <w:pPr>
        <w:pStyle w:val="FirstParagraph"/>
      </w:pPr>
      <w:r>
        <w:t xml:space="preserve">The city of Paris, as the capital of France and a global cultural hub, presents a unique landscape for law enforcement. The role of the police officer in this context is not merely reactive but profoundly strategic. This poster explores the multifaceted duties, challenges, and modernizations facing police officers serving in France's capital. As urban centers grow more complex, understanding the specific operational environment of Parisian law enforcement is critical for academic discourse on public safety and social order.</w:t>
      </w:r>
    </w:p>
    <w:p>
      <w:pPr>
        <w:pStyle w:val="BodyText"/>
      </w:pPr>
      <w:r>
        <w:t xml:space="preserve">The historical significance of the Paris Police Prefecture adds a layer of complexity to modern policing. Today’s officer must balance traditional authority with contemporary expectations for transparency, human rights adherence, and community engagement. This study highlights how the French model differs from Anglo-American systems, emphasizing a centralized state structure that influences local operations in Paris significantly.</w:t>
      </w:r>
    </w:p>
    <w:bookmarkEnd w:id="21"/>
    <w:bookmarkStart w:id="22" w:name="operational-context-in-france-paris"/>
    <w:p>
      <w:pPr>
        <w:pStyle w:val="Heading2"/>
      </w:pPr>
      <w:r>
        <w:t xml:space="preserve">Operational Context in France Paris</w:t>
      </w:r>
    </w:p>
    <w:p>
      <w:pPr>
        <w:pStyle w:val="FirstParagraph"/>
      </w:pPr>
      <w:r>
        <w:t xml:space="preserve">The operational theater of the police officer in France Paris is characterized by high population density, monumental architecture, and immense tourist footfall. Officers must navigate the specific geographical constraints of arrondissements while managing major events such as the Tour de France, Fashion Weeks, and political summits. These events require specialized units (BACs) and riot control capabilities that are distinct from rural policing.</w:t>
      </w:r>
    </w:p>
    <w:p>
      <w:pPr>
        <w:pStyle w:val="BodyText"/>
      </w:pPr>
      <w:r>
        <w:t xml:space="preserve">Furthermore, Paris serves as a hotspot for international terrorism concerns due to its symbolic status. Consequently, police officers in Paris operate under heightened security protocols compared to their counterparts in other French cities. The integration of intelligence-led policing is paramount here. Officers must be vigilant not only against street crime but also against organized networks and extremist ideologies that may target the city’s open and inclusive nature.</w:t>
      </w:r>
    </w:p>
    <w:bookmarkEnd w:id="22"/>
    <w:bookmarkStart w:id="23" w:name="key-challenges"/>
    <w:p>
      <w:pPr>
        <w:pStyle w:val="Heading2"/>
      </w:pPr>
      <w:r>
        <w:t xml:space="preserve">Key Challenges</w:t>
      </w:r>
    </w:p>
    <w:p>
      <w:pPr>
        <w:numPr>
          <w:ilvl w:val="0"/>
          <w:numId w:val="1001"/>
        </w:numPr>
        <w:pStyle w:val="Compact"/>
      </w:pPr>
      <w:r>
        <w:rPr>
          <w:bCs/>
          <w:b/>
        </w:rPr>
        <w:t xml:space="preserve">Terrorism Prevention:</w:t>
      </w:r>
      <w:r>
        <w:t xml:space="preserve"> </w:t>
      </w:r>
      <w:r>
        <w:t xml:space="preserve">The primary concern in post-2015 Paris is the prevention of radicalization and terrorist attacks, requiring intensive surveillance and community intelligence gathering.</w:t>
      </w:r>
    </w:p>
    <w:p>
      <w:pPr>
        <w:numPr>
          <w:ilvl w:val="0"/>
          <w:numId w:val="1001"/>
        </w:numPr>
        <w:pStyle w:val="Compact"/>
      </w:pPr>
      <w:r>
        <w:rPr>
          <w:bCs/>
          <w:b/>
        </w:rPr>
        <w:t xml:space="preserve">Civil Unrest:</w:t>
      </w:r>
      <w:r>
        <w:t xml:space="preserve"> </w:t>
      </w:r>
      <w:r>
        <w:t xml:space="preserve">Protests, such as those by the Gilets Jaunes or labor unions, are frequent. Officers must de-escalate tensions while maintaining public order in sensitive areas like the Champs-Élysées and Bastille.</w:t>
      </w:r>
    </w:p>
    <w:p>
      <w:pPr>
        <w:numPr>
          <w:ilvl w:val="0"/>
          <w:numId w:val="1001"/>
        </w:numPr>
        <w:pStyle w:val="Compact"/>
      </w:pPr>
      <w:r>
        <w:rPr>
          <w:bCs/>
          <w:b/>
        </w:rPr>
        <w:t xml:space="preserve">Social Cohesion:</w:t>
      </w:r>
      <w:r>
        <w:t xml:space="preserve"> </w:t>
      </w:r>
      <w:r>
        <w:t xml:space="preserve">Paris faces issues of urban segregation. Police officers often interact with marginalized communities in the banlieues (suburbs), requiring nuanced communication skills to build trust and reduce friction.</w:t>
      </w:r>
    </w:p>
    <w:p>
      <w:pPr>
        <w:numPr>
          <w:ilvl w:val="0"/>
          <w:numId w:val="1001"/>
        </w:numPr>
        <w:pStyle w:val="Compact"/>
      </w:pPr>
      <w:r>
        <w:rPr>
          <w:bCs/>
          <w:b/>
        </w:rPr>
        <w:t xml:space="preserve">Digital Crime:</w:t>
      </w:r>
      <w:r>
        <w:t xml:space="preserve"> </w:t>
      </w:r>
      <w:r>
        <w:t xml:space="preserve">The rise in cyber-enabled crimes demands that traditional patrol officers possess digital literacy, bridging the gap between physical presence and virtual threats.</w:t>
      </w:r>
    </w:p>
    <w:bookmarkEnd w:id="23"/>
    <w:bookmarkStart w:id="24" w:name="modernization-and-training"/>
    <w:p>
      <w:pPr>
        <w:pStyle w:val="Heading2"/>
      </w:pPr>
      <w:r>
        <w:t xml:space="preserve">Modernization and Training</w:t>
      </w:r>
    </w:p>
    <w:p>
      <w:pPr>
        <w:pStyle w:val="FirstParagraph"/>
      </w:pPr>
      <w:r>
        <w:t xml:space="preserve">To address these challenges, the French government has initiated significant reforms in police training. The creation of the École Nationale de Police (ENP) aims to standardize high-level education for officers. In Paris, this translates to specialized tactical training focused on urban warfare, crisis management, and intercultural communication.</w:t>
      </w:r>
    </w:p>
    <w:p>
      <w:pPr>
        <w:pStyle w:val="BodyText"/>
      </w:pPr>
      <w:r>
        <w:t xml:space="preserve">Modernization also involves technological integration. The use of predictive policing algorithms and advanced surveillance systems allows officers in France Paris to allocate resources more efficiently. However, this raises ethical debates regarding privacy and civil liberties. The academic perspective must weigh the efficacy of these tools against their impact on public trust in law enforcement.</w:t>
      </w:r>
    </w:p>
    <w:bookmarkEnd w:id="24"/>
    <w:bookmarkStart w:id="25" w:name="community-engagement"/>
    <w:p>
      <w:pPr>
        <w:pStyle w:val="Heading2"/>
      </w:pPr>
      <w:r>
        <w:t xml:space="preserve">Community Engagement</w:t>
      </w:r>
    </w:p>
    <w:p>
      <w:pPr>
        <w:pStyle w:val="FirstParagraph"/>
      </w:pPr>
      <w:r>
        <w:t xml:space="preserve">A critical shift in the role of the police officer is toward community policing. In Paris, initiatives aim to foster dialogue between local precincts and residents. Officers are increasingly encouraged to engage in neighborhood meetings, school outreach programs, and cultural events.</w:t>
      </w:r>
    </w:p>
    <w:p>
      <w:pPr>
        <w:pStyle w:val="BodyText"/>
      </w:pPr>
      <w:r>
        <w:t xml:space="preserve">This approach seeks to humanize the uniform and break down historical barriers between authority figures and citizens. By embedding officers within the social fabric of Parisian neighborhoods, law enforcement can improve intelligence gathering through voluntary cooperation rather than coercion. This proactive stance is essential for long-term stability in a diverse metropolis like France Paris.</w:t>
      </w:r>
    </w:p>
    <w:bookmarkEnd w:id="25"/>
    <w:bookmarkStart w:id="26" w:name="conclusion"/>
    <w:p>
      <w:pPr>
        <w:pStyle w:val="Heading2"/>
      </w:pPr>
      <w:r>
        <w:t xml:space="preserve">Conclusion</w:t>
      </w:r>
    </w:p>
    <w:p>
      <w:pPr>
        <w:pStyle w:val="FirstParagraph"/>
      </w:pPr>
      <w:r>
        <w:t xml:space="preserve">The role of the police officer in France Paris is dynamic, demanding, and evolving. It requires a synthesis of military-grade security preparedness and delicate social diplomacy. As academic researchers examine law enforcement models globally, the French case study offers valuable insights into balancing state security with individual freedoms in a dense urban environment.</w:t>
      </w:r>
    </w:p>
    <w:p>
      <w:pPr>
        <w:pStyle w:val="BodyText"/>
      </w:pPr>
      <w:r>
        <w:t xml:space="preserve">Future research should focus on the long-term psychological impacts on officers working in high-stress environments like Paris and evaluate the efficacy of recent training reforms. Understanding these factors is crucial for developing robust, ethical, and effective policing strategies that ensure safety without compromising democratic values.</w:t>
      </w:r>
    </w:p>
    <w:bookmarkEnd w:id="26"/>
    <w:p>
      <w:pPr>
        <w:pStyle w:val="BodyText"/>
      </w:pPr>
      <w:r>
        <w:rPr>
          <w:bCs/>
          <w:b/>
        </w:rPr>
        <w:t xml:space="preserve">Acknowledgments:</w:t>
      </w:r>
      <w:r>
        <w:t xml:space="preserve"> </w:t>
      </w:r>
      <w:r>
        <w:t xml:space="preserve">This academic poster presentation was prepared for the International Symposium on Urban Policing.</w:t>
      </w:r>
    </w:p>
    <w:p>
      <w:pPr>
        <w:pStyle w:val="BodyText"/>
      </w:pPr>
      <w:r>
        <w:rPr>
          <w:iCs/>
          <w:i/>
        </w:rPr>
        <w:t xml:space="preserve">Keywords:</w:t>
      </w:r>
      <w:r>
        <w:t xml:space="preserve"> </w:t>
      </w:r>
      <w:r>
        <w:t xml:space="preserve">Police Officer, France Paris, Law Enforcement, Terrorism Prevention, Community Policing, Public Safety.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Police Officer in Contemporary France</dc:title>
  <dc:creator/>
  <dc:language>en</dc:language>
  <cp:keywords/>
  <dcterms:created xsi:type="dcterms:W3CDTF">2026-07-29T18:23:30Z</dcterms:created>
  <dcterms:modified xsi:type="dcterms:W3CDTF">2026-07-29T18:23:30Z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