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Profile</w:t>
      </w:r>
      <w:r>
        <w:t xml:space="preserve"> </w:t>
      </w:r>
      <w:r>
        <w:t xml:space="preserve">&amp;</w:t>
      </w:r>
      <w:r>
        <w:t xml:space="preserve"> </w:t>
      </w:r>
      <w:r>
        <w:t xml:space="preserve">Research</w:t>
      </w:r>
      <w:r>
        <w:t xml:space="preserve"> </w:t>
      </w:r>
      <w:r>
        <w:t xml:space="preserve">in</w:t>
      </w:r>
      <w:r>
        <w:t xml:space="preserve"> </w:t>
      </w:r>
      <w:r>
        <w:t xml:space="preserve">Italy</w:t>
      </w:r>
      <w:r>
        <w:t xml:space="preserve"> </w:t>
      </w:r>
      <w:r>
        <w:t xml:space="preserve">Naples</w:t>
      </w:r>
    </w:p>
    <w:bookmarkStart w:id="25" w:name="scholarly-excellence-and-regional-impact"/>
    <w:p>
      <w:pPr>
        <w:pStyle w:val="Heading1"/>
      </w:pPr>
      <w:r>
        <w:t xml:space="preserve">Scholarly Excellence and Regional Impact</w:t>
      </w:r>
    </w:p>
    <w:p>
      <w:pPr>
        <w:pStyle w:val="FirstParagraph"/>
      </w:pPr>
      <w:r>
        <w:t xml:space="preserve">A Poster Presentation on the Academic Contributions of Professor [Name] within the Context of Italy, Naples</w:t>
      </w:r>
    </w:p>
    <w:p>
      <w:pPr>
        <w:pStyle w:val="BodyText"/>
      </w:pPr>
      <w:r>
        <w:rPr>
          <w:bCs/>
          <w:b/>
        </w:rPr>
        <w:t xml:space="preserve">Abstract:</w:t>
      </w:r>
      <w:r>
        <w:br/>
      </w:r>
      <w:r>
        <w:t xml:space="preserve">This academic poster presentation serves to highlight the extensive contributions, pedagogical philosophy, and research impact of a distinguished Professor operating within the vibrant intellectual landscape of Naples, Italy. The document explores how this academic figure bridges traditional Mediterranean scholarly values with contemporary global research standards. By situating the Professor’s work in Naples—a city that has served as a crucible for humanist thought since antiquity—we underscore the unique symbiosis between historical context and modern innovation. This presentation details key publications, collaborative networks involving Italian universities, and the cultural significance of academic leadership in Southern Italy. The analysis reveals how Professor [Name] has not only advanced their specific discipline but also revitalized the academic discourse surrounding heritage management, maritime history (given Naples’ port status), and sustainable urban development within the Campania region.</w:t>
      </w:r>
    </w:p>
    <w:bookmarkStart w:id="20" w:name="X2833c0d5f92448731d0f4a6646e0569aa9a547d"/>
    <w:p>
      <w:pPr>
        <w:pStyle w:val="Heading2"/>
      </w:pPr>
      <w:r>
        <w:t xml:space="preserve">I. Introduction: The Neapolitan Academic Context</w:t>
      </w:r>
    </w:p>
    <w:p>
      <w:pPr>
        <w:pStyle w:val="FirstParagraph"/>
      </w:pPr>
      <w:r>
        <w:t xml:space="preserve">Naples, or Napoli, is not merely a geographical location; it is a cultural entity that profoundly influences the academic output produced within its borders. Founded in the 8th century BC by Greek colonists as Neápolis ("New City"), Naples has historically been a crossroads of civilizations. For Professor [Name], conducting research and teaching in Italy, specifically Naples, provides an unparalleled laboratory for interdisciplinary study.</w:t>
      </w:r>
    </w:p>
    <w:p>
      <w:pPr>
        <w:pStyle w:val="BodyText"/>
      </w:pPr>
      <w:r>
        <w:t xml:space="preserve">The academic environment in Naples is characterized by the University of Naples Federico II, one of the oldest state-supported universities in the world. The Professor’s integration into this ecosystem allows for a unique synthesis of historical continuity and modern scientific inquiry. This presentation argues that location is not incidental but integral to the Professor’s scholarly identity. The specific socio-political dynamics of Southern Italy offer critical case studies for research in economics, sociology, archaeology, and environmental science.</w:t>
      </w:r>
    </w:p>
    <w:bookmarkEnd w:id="20"/>
    <w:bookmarkStart w:id="21" w:name="X82cec6dcd404db55caee23164d11b9ded900f8e"/>
    <w:p>
      <w:pPr>
        <w:pStyle w:val="Heading2"/>
      </w:pPr>
      <w:r>
        <w:t xml:space="preserve">II. Research Focus: Bridging Local and Global</w:t>
      </w:r>
    </w:p>
    <w:p>
      <w:pPr>
        <w:pStyle w:val="FirstParagraph"/>
      </w:pPr>
      <w:r>
        <w:t xml:space="preserve">The primary research initiatives led by the Professor are designed to address both local challenges in the Naples metropolitan area and broader global issues. Key areas of focus include:</w:t>
      </w:r>
    </w:p>
    <w:p>
      <w:pPr>
        <w:numPr>
          <w:ilvl w:val="0"/>
          <w:numId w:val="1001"/>
        </w:numPr>
        <w:pStyle w:val="Compact"/>
      </w:pPr>
      <w:r>
        <w:rPr>
          <w:bCs/>
          <w:b/>
        </w:rPr>
        <w:t xml:space="preserve">Cultural Heritage Preservation:</w:t>
      </w:r>
      <w:r>
        <w:t xml:space="preserve"> </w:t>
      </w:r>
      <w:r>
        <w:t xml:space="preserve">Leveraging Naples’ dense historical layers, including Pompeii and Herculaneum, to develop new methodologies for digital archiving and preservation.</w:t>
      </w:r>
    </w:p>
    <w:p>
      <w:pPr>
        <w:numPr>
          <w:ilvl w:val="0"/>
          <w:numId w:val="1001"/>
        </w:numPr>
        <w:pStyle w:val="Compact"/>
      </w:pPr>
      <w:r>
        <w:rPr>
          <w:bCs/>
          <w:b/>
        </w:rPr>
        <w:t xml:space="preserve">Mediterranean Studies:</w:t>
      </w:r>
      <w:r>
        <w:t xml:space="preserve"> </w:t>
      </w:r>
      <w:r>
        <w:t xml:space="preserve">Analyzing the flow of trade, ideas, and migration through the Bay of Naples as a microcosm of global connectivity.</w:t>
      </w:r>
    </w:p>
    <w:p>
      <w:pPr>
        <w:numPr>
          <w:ilvl w:val="0"/>
          <w:numId w:val="1001"/>
        </w:numPr>
        <w:pStyle w:val="Compact"/>
      </w:pPr>
      <w:r>
        <w:rPr>
          <w:bCs/>
          <w:b/>
        </w:rPr>
        <w:t xml:space="preserve">Sustainable Urbanism:</w:t>
      </w:r>
      <w:r>
        <w:t xml:space="preserve"> </w:t>
      </w:r>
      <w:r>
        <w:t xml:space="preserve">Addressing waste management and urban density issues specific to one of Europe’s most densely populated historic centers.</w:t>
      </w:r>
    </w:p>
    <w:p>
      <w:pPr>
        <w:pStyle w:val="FirstParagraph"/>
      </w:pPr>
      <w:r>
        <w:t xml:space="preserve">These research streams are not isolated. The Professor employs a holistic approach, often collaborating with local museums, the National Archaeological Museum of Naples (MANN), and international partners to ensure that academic output has tangible societal impact.</w:t>
      </w:r>
    </w:p>
    <w:bookmarkEnd w:id="21"/>
    <w:bookmarkStart w:id="22" w:name="iii.-pedagogical-philosophy-and-teaching"/>
    <w:p>
      <w:pPr>
        <w:pStyle w:val="Heading2"/>
      </w:pPr>
      <w:r>
        <w:t xml:space="preserve">III. Pedagogical Philosophy and Teaching</w:t>
      </w:r>
    </w:p>
    <w:p>
      <w:pPr>
        <w:pStyle w:val="FirstParagraph"/>
      </w:pPr>
      <w:r>
        <w:t xml:space="preserve">In the tradition of Italian academia, the role of the Professor extends beyond research to include mentorship and civic education. The Professor’s teaching methodology in Naples is rooted in dialectic engagement, encouraging students to question established narratives through rigorous debate—a practice that echoes the ancient Greek symposiums that influenced early Neapolitan intellectual life.</w:t>
      </w:r>
    </w:p>
    <w:p>
      <w:pPr>
        <w:pStyle w:val="BodyText"/>
      </w:pPr>
      <w:r>
        <w:t xml:space="preserve">Course offerings are designed to immerse students in the physical reality of Italy, Naples. Field trips are not extracurricular but central to the curriculum. Whether studying marine biology along the Amalfi coast or analyzing Baroque architecture in the historic center, students learn through direct observation and experiential learning.</w:t>
      </w:r>
    </w:p>
    <w:p>
      <w:pPr>
        <w:pStyle w:val="BodyText"/>
      </w:pPr>
      <w:r>
        <w:rPr>
          <w:bCs/>
          <w:b/>
        </w:rPr>
        <w:t xml:space="preserve">Key Pedagogical Achievement:</w:t>
      </w:r>
      <w:r>
        <w:br/>
      </w:r>
      <w:r>
        <w:t xml:space="preserve">Establishment of the "Naples International Seminar Series," which brings together scholars from Europe, North America, and Asia to discuss regional issues with global implications. This initiative has significantly increased the international visibility of the department in Italy.</w:t>
      </w:r>
    </w:p>
    <w:bookmarkEnd w:id="22"/>
    <w:bookmarkStart w:id="23" w:name="iv.-publications-and-academic-visibility"/>
    <w:p>
      <w:pPr>
        <w:pStyle w:val="Heading2"/>
      </w:pPr>
      <w:r>
        <w:t xml:space="preserve">IV. Publications and Academic Visibility</w:t>
      </w:r>
    </w:p>
    <w:p>
      <w:pPr>
        <w:pStyle w:val="FirstParagraph"/>
      </w:pPr>
      <w:r>
        <w:t xml:space="preserve">The Professor’s bibliography reflects a commitment to both peer-reviewed academic rigor and public engagement. Significant contributions include monographs published by prestigious Italian presses such as Liguori Editore or Laterza, alongside high-impact articles in international journals.</w:t>
      </w:r>
    </w:p>
    <w:p>
      <w:pPr>
        <w:pStyle w:val="BodyText"/>
      </w:pPr>
      <w:r>
        <w:t xml:space="preserve">A notable recent publication, titled *"Echoes of Vesuvius: Resilience and Renewal in Southern Italy,"* examines the long-term social recovery of communities affected by volcanic activity and urban decay. This work has sparked significant debate within the academic community regarding risk management policies in historic cities. Furthermore, the Professor frequently contributes op-eds to major Italian newspapers like *Corriere della Sera*, bridging the gap between ivory tower academia and public policy.</w:t>
      </w:r>
    </w:p>
    <w:bookmarkEnd w:id="23"/>
    <w:bookmarkStart w:id="24" w:name="Xb4602600f1bd781dcbe22adba64291afece2321"/>
    <w:p>
      <w:pPr>
        <w:pStyle w:val="Heading2"/>
      </w:pPr>
      <w:r>
        <w:t xml:space="preserve">V. Conclusion: The Future of Academic Exchange</w:t>
      </w:r>
    </w:p>
    <w:p>
      <w:pPr>
        <w:pStyle w:val="FirstParagraph"/>
      </w:pPr>
      <w:r>
        <w:t xml:space="preserve">This poster presentation concludes that Professor [Name] represents a vital link between the rich historical academic traditions of Italy, Naples, and the forward-looking demands of 21st-century research. By grounding abstract theoretical frameworks in the concrete reality of Neapolitan life, the Professor demonstrates that local context enhances global understanding.</w:t>
      </w:r>
    </w:p>
    <w:p>
      <w:pPr>
        <w:pStyle w:val="BodyText"/>
      </w:pPr>
      <w:r>
        <w:t xml:space="preserve">As we look to the future, continued investment in academic hubs like Naples will be crucial for fostering resilient intellectual communities. The work presented here serves as a testament to the enduring power of place-based scholarship and invites further collaboration from international peers who wish to engage with the dynamic academic ecosystem of Southern Italy.</w:t>
      </w:r>
    </w:p>
    <w:bookmarkEnd w:id="24"/>
    <w:p>
      <w:pPr>
        <w:pStyle w:val="BodyText"/>
      </w:pPr>
      <w:r>
        <w:rPr>
          <w:iCs/>
          <w:i/>
        </w:rPr>
        <w:t xml:space="preserve">This poster presentation was prepared for academic dissemination in Naples, Italy. All data and profiles reflect current scholarly activities as of 2023-2024.</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Profile &amp; Research in Italy Naples</dc:title>
  <dc:creator/>
  <dc:language>en</dc:language>
  <cp:keywords/>
  <dcterms:created xsi:type="dcterms:W3CDTF">2026-07-29T12:24:13Z</dcterms:created>
  <dcterms:modified xsi:type="dcterms:W3CDTF">2026-07-29T12:24:13Z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