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w:t>
      </w:r>
      <w:r>
        <w:t xml:space="preserve"> </w:t>
      </w:r>
      <w:r>
        <w:t xml:space="preserve">Profile</w:t>
      </w:r>
      <w:r>
        <w:t xml:space="preserve"> </w:t>
      </w:r>
      <w:r>
        <w:t xml:space="preserve">-</w:t>
      </w:r>
      <w:r>
        <w:t xml:space="preserve"> </w:t>
      </w:r>
      <w:r>
        <w:t xml:space="preserve">Uganda</w:t>
      </w:r>
      <w:r>
        <w:t xml:space="preserve"> </w:t>
      </w:r>
      <w:r>
        <w:t xml:space="preserve">Kampala</w:t>
      </w:r>
    </w:p>
    <w:bookmarkStart w:id="20" w:name="academic-poster-presentation"/>
    <w:p>
      <w:pPr>
        <w:pStyle w:val="Heading1"/>
      </w:pPr>
      <w:r>
        <w:t xml:space="preserve">Academic Poster Presentation</w:t>
      </w:r>
    </w:p>
    <w:p>
      <w:pPr>
        <w:pStyle w:val="FirstParagraph"/>
      </w:pPr>
      <w:r>
        <w:t xml:space="preserve">Professor: Dr. Elizabeth Nakamya - Pioneering Research in Sustainable Agriculture and Community Development</w:t>
      </w:r>
    </w:p>
    <w:bookmarkEnd w:id="20"/>
    <w:p>
      <w:pPr>
        <w:pStyle w:val="BodyText"/>
      </w:pPr>
      <w:r>
        <w:t xml:space="preserve">Uganda Kampala Institute of Advanced Studies</w:t>
      </w:r>
    </w:p>
    <w:bookmarkStart w:id="21" w:name="biographical-overview"/>
    <w:p>
      <w:pPr>
        <w:pStyle w:val="Heading2"/>
      </w:pPr>
      <w:r>
        <w:t xml:space="preserve">Biographical Overview</w:t>
      </w:r>
    </w:p>
    <w:p>
      <w:pPr>
        <w:pStyle w:val="FirstParagraph"/>
      </w:pPr>
      <w:r>
        <w:t xml:space="preserve">This academic poster presentation serves to highlight the distinguished career and ongoing contributions of a leading Professor within the vibrant academic ecosystem located in Uganda Kampala. The focus is placed on how such scholarly figures bridge theoretical frameworks with practical applications, specifically addressing local challenges while maintaining international standards of research excellence. In Uganda Kampala, the intersection of rapid urbanization and traditional rural practices creates a unique laboratory for sociological and agricultural inquiry.</w:t>
      </w:r>
    </w:p>
    <w:p>
      <w:pPr>
        <w:pStyle w:val="BodyText"/>
      </w:pPr>
      <w:r>
        <w:t xml:space="preserve">Dr. Elizabeth Nakamya represents the vanguard of this academic movement. With over two decades of experience spanning both local Ugandan institutions and prestigious international universities, her work exemplifies what it means to be a globally connected Professor rooted in the soil of Uganda Kampala. Her journey began with a profound interest in how traditional knowledge systems can be integrated with modern scientific methodologies to foster sustainable development.</w:t>
      </w:r>
    </w:p>
    <w:bookmarkEnd w:id="21"/>
    <w:bookmarkStart w:id="22" w:name="core-research-areas"/>
    <w:p>
      <w:pPr>
        <w:pStyle w:val="Heading2"/>
      </w:pPr>
      <w:r>
        <w:t xml:space="preserve">Core Research Areas</w:t>
      </w:r>
    </w:p>
    <w:p>
      <w:pPr>
        <w:numPr>
          <w:ilvl w:val="0"/>
          <w:numId w:val="1001"/>
        </w:numPr>
        <w:pStyle w:val="Compact"/>
      </w:pPr>
      <w:r>
        <w:t xml:space="preserve">Sustainable Agricultural Systems in Sub-Saharan Africa: Investigating crop resilience under changing climate conditions relevant to the Uganda Kampala region.</w:t>
      </w:r>
    </w:p>
    <w:p>
      <w:pPr>
        <w:numPr>
          <w:ilvl w:val="0"/>
          <w:numId w:val="1001"/>
        </w:numPr>
        <w:pStyle w:val="Compact"/>
      </w:pPr>
      <w:r>
        <w:t xml:space="preserve">Community-Led Development Initiatives: Exploring how grassroots movements can influence policy changes within Uganda Kampala municipalities.</w:t>
      </w:r>
    </w:p>
    <w:p>
      <w:pPr>
        <w:numPr>
          <w:ilvl w:val="0"/>
          <w:numId w:val="1001"/>
        </w:numPr>
        <w:pStyle w:val="Compact"/>
      </w:pPr>
      <w:r>
        <w:t xml:space="preserve">Educational Technology Integration: Assessing the impact of digital tools on higher education accessibility in developing nations.</w:t>
      </w:r>
    </w:p>
    <w:p>
      <w:pPr>
        <w:pStyle w:val="FirstParagraph"/>
      </w:pPr>
      <w:r>
        <w:t xml:space="preserve">The integration of these research areas is not merely academic for a Professor dedicated to Uganda Kampala; it represents a lifeline for the communities they serve. By focusing on sustainable agriculture, we address food security, which is paramount in Uganda Kampala and its surrounding rural expanses. Furthermore, community-led development ensures that solutions are culturally appropriate and economically viable for local populations.</w:t>
      </w:r>
    </w:p>
    <w:bookmarkEnd w:id="22"/>
    <w:bookmarkStart w:id="23" w:name="impact-and-publications"/>
    <w:p>
      <w:pPr>
        <w:pStyle w:val="Heading2"/>
      </w:pPr>
      <w:r>
        <w:t xml:space="preserve">Impact and Publications</w:t>
      </w:r>
    </w:p>
    <w:p>
      <w:pPr>
        <w:pStyle w:val="FirstParagraph"/>
      </w:pPr>
      <w:r>
        <w:t xml:space="preserve">The impact of this Professor extends far beyond the lecture halls. With numerous peer-reviewed publications in top-tier journals, her work has shaped policy discussions across East Africa. It is imperative to note that every publication is contextualized within the realities of Uganda Kampala, ensuring that findings are not just theoretical but actionable. For instance, her recent paper on urban farming techniques has been adopted by several municipal councils in Uganda Kampala to combat food deserts.</w:t>
      </w:r>
    </w:p>
    <w:p>
      <w:pPr>
        <w:pStyle w:val="BodyText"/>
      </w:pPr>
      <w:r>
        <w:t xml:space="preserve">Collaboration is a hallmark of academic success for any Professor, and this individual has fostered strong ties with institutions worldwide. However, these partnerships always prioritize the needs and voices of local stakeholders in Uganda Kampala. This approach ensures that research is ethical, inclusive, and beneficial to the host community.</w:t>
      </w:r>
    </w:p>
    <w:bookmarkEnd w:id="23"/>
    <w:bookmarkStart w:id="24" w:name="teaching-philosophy"/>
    <w:p>
      <w:pPr>
        <w:pStyle w:val="Heading2"/>
      </w:pPr>
      <w:r>
        <w:t xml:space="preserve">Teaching Philosophy</w:t>
      </w:r>
    </w:p>
    <w:p>
      <w:pPr>
        <w:numPr>
          <w:ilvl w:val="0"/>
          <w:numId w:val="1002"/>
        </w:numPr>
        <w:pStyle w:val="Compact"/>
      </w:pPr>
      <w:r>
        <w:rPr>
          <w:bCs/>
          <w:b/>
        </w:rPr>
        <w:t xml:space="preserve">Mentorship-Driven Education:</w:t>
      </w:r>
    </w:p>
    <w:p>
      <w:pPr>
        <w:numPr>
          <w:ilvl w:val="0"/>
          <w:numId w:val="1002"/>
        </w:numPr>
        <w:pStyle w:val="Compact"/>
      </w:pPr>
      <w:r>
        <w:rPr>
          <w:bCs/>
          <w:b/>
        </w:rPr>
        <w:t xml:space="preserve">Cultural Relevance:</w:t>
      </w:r>
    </w:p>
    <w:p>
      <w:pPr>
        <w:numPr>
          <w:ilvl w:val="0"/>
          <w:numId w:val="1002"/>
        </w:numPr>
        <w:pStyle w:val="Compact"/>
      </w:pPr>
      <w:r>
        <w:rPr>
          <w:bCs/>
          <w:b/>
        </w:rPr>
        <w:t xml:space="preserve">Innovation Labs:</w:t>
      </w:r>
    </w:p>
    <w:p>
      <w:pPr>
        <w:pStyle w:val="FirstParagraph"/>
      </w:pPr>
      <w:r>
        <w:t xml:space="preserve">The teaching philosophy of this Professor is deeply rooted in the belief that education should empower individuals to improve their immediate surroundings. In Uganda Kampala, where youth unemployment remains a challenge, equipping students with problem-solving skills and entrepreneurial mindsets is crucial. This approach transforms the university from an ivory tower into a hub of innovation and social progress.</w:t>
      </w:r>
    </w:p>
    <w:bookmarkEnd w:id="24"/>
    <w:bookmarkStart w:id="25" w:name="future-directions"/>
    <w:p>
      <w:pPr>
        <w:pStyle w:val="Heading2"/>
      </w:pPr>
      <w:r>
        <w:t xml:space="preserve">Future Directions</w:t>
      </w:r>
    </w:p>
    <w:p>
      <w:pPr>
        <w:pStyle w:val="FirstParagraph"/>
      </w:pPr>
      <w:r>
        <w:t xml:space="preserve">Looking ahead, this Professor aims to expand her work on climate-resilient crops. New initiatives will involve direct partnerships with smallholder farmers in the districts surrounding Uganda Kampala. By collecting field data directly from those most affected by climate change, we can develop robust models that predict yield changes and suggest adaptive strategies.</w:t>
      </w:r>
    </w:p>
    <w:p>
      <w:pPr>
        <w:pStyle w:val="BodyText"/>
      </w:pPr>
      <w:r>
        <w:t xml:space="preserve">Additionally, there are plans to launch a center for community development within the heart of Uganda Kampala. This center will serve as a bridge between academia and civil society, facilitating ongoing dialogue and collaborative problem-solving. It will be staffed by students, faculty, and local leaders who share a common vision for sustainable growth.</w:t>
      </w:r>
    </w:p>
    <w:bookmarkEnd w:id="25"/>
    <w:bookmarkStart w:id="26" w:name="contact-acknowledgments"/>
    <w:p>
      <w:pPr>
        <w:pStyle w:val="Heading2"/>
      </w:pPr>
      <w:r>
        <w:t xml:space="preserve">Contact &amp; Acknowledgments</w:t>
      </w:r>
    </w:p>
    <w:p>
      <w:pPr>
        <w:pStyle w:val="FirstParagraph"/>
      </w:pPr>
      <w:r>
        <w:t xml:space="preserve">We thank all colleagues, students, and community partners in Uganda Kampala who contributed to this research initiative. Your engagement makes academic excellence possible.</w:t>
      </w:r>
    </w:p>
    <w:p>
      <w:pPr>
        <w:pStyle w:val="BodyText"/>
      </w:pPr>
      <w:r>
        <w:t xml:space="preserve">Dr. Elizabeth Nakamya | Department of Agricultural Sciences</w:t>
      </w:r>
      <w:r>
        <w:br/>
      </w:r>
      <w:r>
        <w:t xml:space="preserve">Uganda Kampala Institute of Advanced Studies</w:t>
      </w:r>
      <w:r>
        <w:br/>
      </w:r>
      <w:r>
        <w:t xml:space="preserve">Email: nakamya.e@ukiastudies.ac.ug | Phone: +256 700 123 456</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 Profile - Uganda Kampala</dc:title>
  <dc:creator/>
  <dc:language>en</dc:language>
  <cp:keywords/>
  <dcterms:created xsi:type="dcterms:W3CDTF">2026-07-29T12:21:29Z</dcterms:created>
  <dcterms:modified xsi:type="dcterms:W3CDTF">2026-07-29T12:21:29Z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