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Strategic</w:t>
      </w:r>
      <w:r>
        <w:t xml:space="preserve"> </w:t>
      </w:r>
      <w:r>
        <w:t xml:space="preserve">Leadership</w:t>
      </w:r>
      <w:r>
        <w:t xml:space="preserve"> </w:t>
      </w:r>
      <w:r>
        <w:t xml:space="preserve">in</w:t>
      </w:r>
      <w:r>
        <w:t xml:space="preserve"> </w:t>
      </w:r>
      <w:r>
        <w:t xml:space="preserve">Higher</w:t>
      </w:r>
      <w:r>
        <w:t xml:space="preserve"> </w:t>
      </w:r>
      <w:r>
        <w:t xml:space="preserve">Education</w:t>
      </w:r>
    </w:p>
    <w:bookmarkStart w:id="21" w:name="Xaf5a03a32d10ae81c5ad29064dd0349f33e0ad3"/>
    <w:p>
      <w:pPr>
        <w:pStyle w:val="Heading1"/>
      </w:pPr>
      <w:r>
        <w:t xml:space="preserve">Bridging Theory and Practice: A Critical Analysis of Academic Leadership in Sub-Saharan Africa</w:t>
      </w:r>
    </w:p>
    <w:bookmarkStart w:id="20" w:name="Xbb666ed2e0d6088cdbecbf6f66cae0fb9afb88a"/>
    <w:p>
      <w:pPr>
        <w:pStyle w:val="Heading2"/>
      </w:pPr>
      <w:r>
        <w:t xml:space="preserve">Presented by Professor E. Moyo, Department of Educational Policy &amp; Administration</w:t>
      </w:r>
    </w:p>
    <w:p>
      <w:pPr>
        <w:pStyle w:val="FirstParagraph"/>
      </w:pPr>
      <w:r>
        <w:rPr>
          <w:bCs/>
          <w:b/>
        </w:rPr>
        <w:t xml:space="preserve">Location:</w:t>
      </w:r>
      <w:r>
        <w:t xml:space="preserve"> </w:t>
      </w:r>
      <w:r>
        <w:t xml:space="preserve">University of Zimbabwe Campus, Harare |</w:t>
      </w:r>
      <w:r>
        <w:t xml:space="preserve"> </w:t>
      </w:r>
      <w:r>
        <w:rPr>
          <w:bCs/>
          <w:b/>
        </w:rPr>
        <w:t xml:space="preserve">Date:</w:t>
      </w:r>
      <w:r>
        <w:t xml:space="preserve"> </w:t>
      </w:r>
      <w:r>
        <w:t xml:space="preserve">October 2023</w:t>
      </w:r>
    </w:p>
    <w:bookmarkEnd w:id="20"/>
    <w:bookmarkEnd w:id="21"/>
    <w:bookmarkStart w:id="22" w:name="introduction-and-context"/>
    <w:p>
      <w:pPr>
        <w:pStyle w:val="Heading3"/>
      </w:pPr>
      <w:r>
        <w:t xml:space="preserve">Introduction and Context</w:t>
      </w:r>
    </w:p>
    <w:p>
      <w:pPr>
        <w:pStyle w:val="FirstParagraph"/>
      </w:pPr>
      <w:r>
        <w:t xml:space="preserve">This academic poster presentation seeks to critically examine the evolving role of the Professor within the higher education landscape of Zimbabwe, specifically focusing on the dynamic context of Harare. As one of Africa’s oldest universities, The University of Zimbabwe in Harare stands as a beacon of intellectual heritage and scholarly rigor. However, it operates within a complex socio-economic environment characterized by resource constraints, political shifts, and rapid technological integration.</w:t>
      </w:r>
    </w:p>
    <w:p>
      <w:pPr>
        <w:pStyle w:val="BodyText"/>
      </w:pPr>
      <w:r>
        <w:t xml:space="preserve">The primary objective of this presentation is to analyze how the traditional definition of an academic Professor is being reimagined. In Harare, the modern professor is no longer solely a custodian of knowledge but must also act as a strategic leader, a community activist, and an innovator in pedagogy. This study explores the tension between global academic standards and local contextual realities, arguing that effective leadership in Harare requires a hybrid model of scholarship that integrates indigenous knowledge systems with contemporary scientific inquiry.</w:t>
      </w:r>
    </w:p>
    <w:bookmarkEnd w:id="22"/>
    <w:bookmarkStart w:id="23" w:name="methodological-framework"/>
    <w:p>
      <w:pPr>
        <w:pStyle w:val="Heading3"/>
      </w:pPr>
      <w:r>
        <w:t xml:space="preserve">Methodological Framework</w:t>
      </w:r>
    </w:p>
    <w:p>
      <w:pPr>
        <w:pStyle w:val="FirstParagraph"/>
      </w:pPr>
      <w:r>
        <w:t xml:space="preserve">To understand the lived experiences of academics in this region, this poster presentation utilizes a mixed-methods approach. Quantitative data was collected through structured surveys administered to fifty (50) senior faculty members across various departments in Harare. These surveys measured perceptions of institutional support, research output sustainability, and administrative burden.</w:t>
      </w:r>
    </w:p>
    <w:p>
      <w:pPr>
        <w:pStyle w:val="BodyText"/>
      </w:pPr>
      <w:r>
        <w:t xml:space="preserve">Complementing the statistical data were twenty semi-structured interviews conducted with distinguished Professors who have served in leadership roles for over a decade. The qualitative analysis focused on themes of resilience, ethical governance, and the impact of international funding partnerships on local curriculum development. This dual approach ensures that the presentation captures both the breadth of systemic challenges and the depth of personal academic journeys within the Harare context.</w:t>
      </w:r>
    </w:p>
    <w:bookmarkEnd w:id="23"/>
    <w:bookmarkStart w:id="24" w:name="key-findings-the-multifaceted-role"/>
    <w:p>
      <w:pPr>
        <w:pStyle w:val="Heading3"/>
      </w:pPr>
      <w:r>
        <w:t xml:space="preserve">Key Findings: The Multifaceted Role</w:t>
      </w:r>
    </w:p>
    <w:p>
      <w:pPr>
        <w:pStyle w:val="FirstParagraph"/>
      </w:pPr>
      <w:r>
        <w:t xml:space="preserve">The data reveals a significant shift in the job description of the Professor. Traditionally, the role was defined by three pillars: teaching, research, and service. In Harare today, these pillars are under immense pressure. Firstly regarding Teaching: Professors report that student demographics have changed drastically due to economic migration patterns affecting literacy levels and prior preparation.</w:t>
      </w:r>
    </w:p>
    <w:p>
      <w:pPr>
        <w:pStyle w:val="BodyText"/>
      </w:pPr>
      <w:r>
        <w:t xml:space="preserve">Secondly, concerning Research: There is a notable "brain drain" phenomenon where senior Professors migrate to institutions in Europe or North America, leaving a gap in mentorship for junior academics. However, those who remain demonstrate remarkable innovation by leveraging low-cost digital tools to conduct viable research. Thirdly, Service extends beyond the university walls; many Professors in Harare are heavily involved in national policy formulation and community development projects.</w:t>
      </w:r>
    </w:p>
    <w:bookmarkEnd w:id="24"/>
    <w:bookmarkStart w:id="25" w:name="navigating-institutional-challenges"/>
    <w:p>
      <w:pPr>
        <w:pStyle w:val="Heading3"/>
      </w:pPr>
      <w:r>
        <w:t xml:space="preserve">Navigating Institutional Challenges</w:t>
      </w:r>
    </w:p>
    <w:p>
      <w:pPr>
        <w:pStyle w:val="FirstParagraph"/>
      </w:pPr>
      <w:r>
        <w:t xml:space="preserve">A critical aspect of this academic poster presentation is the identification of systemic barriers. The most prominent challenge cited by respondents in Harare is the instability of funding and infrastructure. Professors frequently report spending more time securing external grants from international bodies than conducting actual research due to local funding shortages.</w:t>
      </w:r>
    </w:p>
    <w:p>
      <w:pPr>
        <w:pStyle w:val="BodyText"/>
      </w:pPr>
      <w:r>
        <w:t xml:space="preserve">Furthermore, the bureaucratic load placed on academic staff has increased disproportionately. Administrative duties in Harare’s higher education institutions often consume up to 40% of a Professor’s working week, detracting from core academic functions. This administrative bloat is exacerbated by rapid changes in national education policies which require constant adaptation and compliance reporting.</w:t>
      </w:r>
    </w:p>
    <w:bookmarkEnd w:id="25"/>
    <w:bookmarkStart w:id="26" w:name="strategic-recommendations-for-reform"/>
    <w:p>
      <w:pPr>
        <w:pStyle w:val="Heading3"/>
      </w:pPr>
      <w:r>
        <w:t xml:space="preserve">Strategic Recommendations for Reform</w:t>
      </w:r>
    </w:p>
    <w:p>
      <w:pPr>
        <w:pStyle w:val="FirstParagraph"/>
      </w:pPr>
      <w:r>
        <w:t xml:space="preserve">To address these challenges, this presentation proposes a multi-tiered strategy for stakeholders in Zimbabwe. First, there must be a decentralization of administrative power to allow departments greater autonomy in resource allocation. Second, universities should establish "Research Hubs" funded by public-private partnerships to reduce reliance on volatile external grants.</w:t>
      </w:r>
    </w:p>
    <w:p>
      <w:pPr>
        <w:pStyle w:val="BodyText"/>
      </w:pPr>
      <w:r>
        <w:t xml:space="preserve">Thirdly, the definition of academic promotion criteria at institutions like those in Harare must be updated to recognize community-engaged scholarship and digital pedagogical innovation as equivalent to traditional journal publications. This recognition is vital for retaining talent and encouraging Professors to remain in Zimbabwe while maintaining global relevance.</w:t>
      </w:r>
    </w:p>
    <w:bookmarkEnd w:id="26"/>
    <w:bookmarkStart w:id="27" w:name="conclusion-the-future-of-the-professor"/>
    <w:p>
      <w:pPr>
        <w:pStyle w:val="Heading3"/>
      </w:pPr>
      <w:r>
        <w:t xml:space="preserve">Conclusion: The Future of the Professor</w:t>
      </w:r>
    </w:p>
    <w:p>
      <w:pPr>
        <w:pStyle w:val="FirstParagraph"/>
      </w:pPr>
      <w:r>
        <w:t xml:space="preserve">In conclusion, this poster presentation underscores that the role of the Professor in Harare is at a critical juncture. It is no longer sufficient to be merely an expert in one’s field; one must also be a resilient leader capable of navigating economic and administrative turbulence. The academic landscape in Zimbabwe offers unique opportunities for interdisciplinary collaboration and community impact that are unmatched elsewhere.</w:t>
      </w:r>
    </w:p>
    <w:p>
      <w:pPr>
        <w:pStyle w:val="BodyText"/>
      </w:pPr>
      <w:r>
        <w:t xml:space="preserve">By embracing these challenges, Professors in Harare can redefine what it means to be a scholar in the 21st century. They serve as the intellectual backbone of a nation transitioning toward digital integration and economic recovery. The findings suggest that with targeted policy support and institutional reform, Zimbabwe’s academic elite can continue to produce world-class research while simultaneously driving local social transformation.</w:t>
      </w:r>
    </w:p>
    <w:bookmarkEnd w:id="27"/>
    <w:p>
      <w:pPr>
        <w:pStyle w:val="BodyText"/>
      </w:pPr>
      <w:r>
        <w:rPr>
          <w:bCs/>
          <w:b/>
        </w:rPr>
        <w:t xml:space="preserve">Contact Information:</w:t>
      </w:r>
      <w:r>
        <w:br/>
      </w:r>
      <w:r>
        <w:t xml:space="preserve">Professor E. Moyo</w:t>
      </w:r>
      <w:r>
        <w:br/>
      </w:r>
      <w:r>
        <w:t xml:space="preserve">Department of Educational Policy &amp; Administration</w:t>
      </w:r>
      <w:r>
        <w:br/>
      </w:r>
      <w:r>
        <w:t xml:space="preserve">University of Zimbabwe, Harare, Zimbabwe</w:t>
      </w:r>
      <w:r>
        <w:br/>
      </w:r>
      <w:r>
        <w:t xml:space="preserve">Email: prof.moyo@uz.ac.zw | Phone: +263 242 XXXXXXX</w:t>
      </w:r>
    </w:p>
    <w:p>
      <w:pPr>
        <w:pStyle w:val="BodyText"/>
      </w:pPr>
      <w:r>
        <w:rPr>
          <w:iCs/>
          <w:i/>
        </w:rPr>
        <w:t xml:space="preserve">Academic Poster Presentation © 2023.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Strategic Leadership in Higher Education</dc:title>
  <dc:creator/>
  <dc:language>en</dc:language>
  <cp:keywords/>
  <dcterms:created xsi:type="dcterms:W3CDTF">2026-07-29T01:01:05Z</dcterms:created>
  <dcterms:modified xsi:type="dcterms:W3CDTF">2026-07-29T01:01:05Z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