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Brisbane</w:t>
      </w:r>
    </w:p>
    <w:bookmarkStart w:id="20" w:name="Xd49b8ccf88a31bcc1c7ab81d4b898cfd33a4455"/>
    <w:p>
      <w:pPr>
        <w:pStyle w:val="Heading1"/>
      </w:pPr>
      <w:r>
        <w:t xml:space="preserve">Navigating Complexity: The Evolving Role of the Project Manager in Australia Brisbane</w:t>
      </w:r>
    </w:p>
    <w:bookmarkEnd w:id="20"/>
    <w:p>
      <w:pPr>
        <w:pStyle w:val="FirstParagraph"/>
      </w:pPr>
      <w:r>
        <w:t xml:space="preserve">Presented at the International Conference on Project Management Innovations | Brisbane, Queensland, Australia | 2023</w:t>
      </w:r>
    </w:p>
    <w:bookmarkStart w:id="21" w:name="introduction"/>
    <w:p>
      <w:pPr>
        <w:pStyle w:val="Heading3"/>
      </w:pPr>
      <w:r>
        <w:t xml:space="preserve">1. Introduction</w:t>
      </w:r>
    </w:p>
    <w:p>
      <w:pPr>
        <w:pStyle w:val="FirstParagraph"/>
      </w:pPr>
      <w:r>
        <w:t xml:space="preserve">The landscape of project management is undergoing a radical transformation, driven by technological advancement and shifting economic paradigms. This presentation focuses specifically on the unique challenges and opportunities faced by Project Managers operating within Australia Brisbane.</w:t>
      </w:r>
    </w:p>
    <w:p>
      <w:pPr>
        <w:pStyle w:val="BodyText"/>
      </w:pPr>
      <w:r>
        <w:t xml:space="preserve">Australia Brisbane serves as a critical hub for infrastructure development, technology innovation, and sustainable urban planning in the Asia-Pacific region. As a dynamic metropolis experiencing rapid growth, it demands project leaders who are not only technically proficient but also culturally astute and strategically agile. The primary objective of this research is to analyze how Project Managers can adapt their methodologies to succeed in this specific geographic and economic context.</w:t>
      </w:r>
    </w:p>
    <w:bookmarkEnd w:id="21"/>
    <w:bookmarkStart w:id="22" w:name="research-context"/>
    <w:p>
      <w:pPr>
        <w:pStyle w:val="Heading3"/>
      </w:pPr>
      <w:r>
        <w:t xml:space="preserve">2. Research Context</w:t>
      </w:r>
    </w:p>
    <w:p>
      <w:pPr>
        <w:pStyle w:val="FirstParagraph"/>
      </w:pPr>
      <w:r>
        <w:t xml:space="preserve">The focus on Australia Brisbane is not arbitrary; it represents a microcosm of the broader challenges facing modern urban centers.</w:t>
      </w:r>
    </w:p>
    <w:p>
      <w:pPr>
        <w:numPr>
          <w:ilvl w:val="0"/>
          <w:numId w:val="1001"/>
        </w:numPr>
        <w:pStyle w:val="Compact"/>
      </w:pPr>
      <w:r>
        <w:rPr>
          <w:bCs/>
          <w:b/>
        </w:rPr>
        <w:t xml:space="preserve">Economic Growth:</w:t>
      </w:r>
      <w:r>
        <w:t xml:space="preserve"> </w:t>
      </w:r>
      <w:r>
        <w:t xml:space="preserve">The city has seen an influx of capital into real estate and construction sectors, requiring rigorous project oversight.</w:t>
      </w:r>
    </w:p>
    <w:p>
      <w:pPr>
        <w:numPr>
          <w:ilvl w:val="0"/>
          <w:numId w:val="1001"/>
        </w:numPr>
        <w:pStyle w:val="Compact"/>
      </w:pPr>
      <w:r>
        <w:rPr>
          <w:bCs/>
          <w:b/>
        </w:rPr>
        <w:t xml:space="preserve">Cultural Diversity:</w:t>
      </w:r>
      <w:r>
        <w:t xml:space="preserve"> </w:t>
      </w:r>
      <w:r>
        <w:t xml:space="preserve">As a multicultural hub, the Project Manager must navigate diverse stakeholder expectations and communication styles.</w:t>
      </w:r>
    </w:p>
    <w:p>
      <w:pPr>
        <w:numPr>
          <w:ilvl w:val="0"/>
          <w:numId w:val="1001"/>
        </w:numPr>
        <w:pStyle w:val="Compact"/>
      </w:pPr>
      <w:r>
        <w:t xml:space="preserve">Regulatory Environment:, strict environmental and safety regulations in Australia mandate a high level of compliance awareness among Project Managers.</w:t>
      </w:r>
    </w:p>
    <w:bookmarkEnd w:id="22"/>
    <w:bookmarkStart w:id="23" w:name="core-challenges-for-project-managers"/>
    <w:p>
      <w:pPr>
        <w:pStyle w:val="Heading3"/>
      </w:pPr>
      <w:r>
        <w:t xml:space="preserve">3. Core Challenges for Project Managers</w:t>
      </w:r>
    </w:p>
    <w:p>
      <w:pPr>
        <w:pStyle w:val="FirstParagraph"/>
      </w:pPr>
      <w:r>
        <w:t xml:space="preserve">In the context of Australia Brisbane, Project Managers face distinct hurdles that require specialized approaches:</w:t>
      </w:r>
    </w:p>
    <w:p>
      <w:pPr>
        <w:numPr>
          <w:ilvl w:val="0"/>
          <w:numId w:val="1002"/>
        </w:numPr>
        <w:pStyle w:val="Compact"/>
      </w:pPr>
      <w:r>
        <w:rPr>
          <w:bCs/>
          <w:b/>
        </w:rPr>
        <w:t xml:space="preserve">Sustainability Demands:</w:t>
      </w:r>
      <w:r>
        <w:t xml:space="preserve"> </w:t>
      </w:r>
      <w:r>
        <w:t xml:space="preserve">There is an increasing pressure to implement green building practices and sustainable project lifecycle management. Project Managers must integrate Environmental, Social, and Governance (ESG) criteria into their core planning processes.</w:t>
      </w:r>
    </w:p>
    <w:p>
      <w:pPr>
        <w:numPr>
          <w:ilvl w:val="0"/>
          <w:numId w:val="1002"/>
        </w:numPr>
        <w:pStyle w:val="Compact"/>
      </w:pPr>
      <w:r>
        <w:rPr>
          <w:bCs/>
          <w:b/>
        </w:rPr>
        <w:t xml:space="preserve">Technological Integration:</w:t>
      </w:r>
      <w:r>
        <w:t xml:space="preserve"> </w:t>
      </w:r>
      <w:r>
        <w:t xml:space="preserve">The adoption of Building Information Modeling (BIM) and digital twins is prevalent in Australia Brisbane's construction sector. Project Managers must be proficient in interpreting complex data sets generated by these technologies to make informed decisions.</w:t>
      </w:r>
    </w:p>
    <w:p>
      <w:pPr>
        <w:numPr>
          <w:ilvl w:val="0"/>
          <w:numId w:val="1002"/>
        </w:numPr>
        <w:pStyle w:val="Compact"/>
      </w:pPr>
      <w:r>
        <w:rPr>
          <w:bCs/>
          <w:b/>
        </w:rPr>
        <w:t xml:space="preserve">Supply Chain Volatility:</w:t>
      </w:r>
      <w:r>
        <w:t xml:space="preserve"> </w:t>
      </w:r>
      <w:r>
        <w:t xml:space="preserve">Global disruptions have impacted local supply chains in Australia Brisbane. Agile project management techniques are essential to mitigate delays and cost overruns.</w:t>
      </w:r>
    </w:p>
    <w:bookmarkEnd w:id="23"/>
    <w:bookmarkStart w:id="24" w:name="methodology"/>
    <w:p>
      <w:pPr>
        <w:pStyle w:val="Heading3"/>
      </w:pPr>
      <w:r>
        <w:t xml:space="preserve">4. Methodology</w:t>
      </w:r>
    </w:p>
    <w:p>
      <w:pPr>
        <w:pStyle w:val="FirstParagraph"/>
      </w:pPr>
      <w:r>
        <w:t xml:space="preserve">This study employs a mixed-methods approach, combining quantitative surveys of 200 Project Managers in Australia Brisbane with qualitative interviews from industry experts. The data was analyzed to identify patterns in successful project delivery and the specific competencies required for success in this region.</w:t>
      </w:r>
    </w:p>
    <w:bookmarkEnd w:id="24"/>
    <w:bookmarkStart w:id="25" w:name="key-findings"/>
    <w:p>
      <w:pPr>
        <w:pStyle w:val="Heading3"/>
      </w:pPr>
      <w:r>
        <w:t xml:space="preserve">5. Key Findings</w:t>
      </w:r>
    </w:p>
    <w:p>
      <w:pPr>
        <w:pStyle w:val="FirstParagraph"/>
      </w:pPr>
      <w:r>
        <w:t xml:space="preserve">The research highlights several critical findings regarding the role of the Project Manager in Australia Brisbane:</w:t>
      </w:r>
    </w:p>
    <w:p>
      <w:pPr>
        <w:numPr>
          <w:ilvl w:val="0"/>
          <w:numId w:val="1003"/>
        </w:numPr>
        <w:pStyle w:val="Compact"/>
      </w:pPr>
      <w:r>
        <w:rPr>
          <w:bCs/>
          <w:b/>
        </w:rPr>
        <w:t xml:space="preserve">Holistic Leadership:</w:t>
      </w:r>
      <w:r>
        <w:t xml:space="preserve"> </w:t>
      </w:r>
      <w:r>
        <w:t xml:space="preserve">Successful Project Managers in this region exhibit a blend of technical expertise and emotional intelligence, crucial for managing diverse teams.</w:t>
      </w:r>
    </w:p>
    <w:p>
      <w:pPr>
        <w:numPr>
          <w:ilvl w:val="0"/>
          <w:numId w:val="1003"/>
        </w:numPr>
        <w:pStyle w:val="Compact"/>
      </w:pPr>
      <w:r>
        <w:rPr>
          <w:bCs/>
          <w:b/>
        </w:rPr>
        <w:t xml:space="preserve">Proactive Risk Management:</w:t>
      </w:r>
      <w:r>
        <w:t xml:space="preserve"> </w:t>
      </w:r>
      <w:r>
        <w:t xml:space="preserve">A shift from reactive to proactive risk management is observed among high-performing Project Managers in Australia Brisbane.</w:t>
      </w:r>
    </w:p>
    <w:p>
      <w:pPr>
        <w:numPr>
          <w:ilvl w:val="0"/>
          <w:numId w:val="1003"/>
        </w:numPr>
        <w:pStyle w:val="Compact"/>
      </w:pPr>
      <w:r>
        <w:rPr>
          <w:bCs/>
          <w:b/>
        </w:rPr>
        <w:t xml:space="preserve">Digital Fluency:</w:t>
      </w:r>
      <w:r>
        <w:t xml:space="preserve"> </w:t>
      </w:r>
      <w:r>
        <w:t xml:space="preserve">Proficiency in project management software and data analytics tools is no longer optional but a fundamental requirement.</w:t>
      </w:r>
    </w:p>
    <w:bookmarkEnd w:id="25"/>
    <w:bookmarkStart w:id="26" w:name="strategic-recommendations"/>
    <w:p>
      <w:pPr>
        <w:pStyle w:val="Heading3"/>
      </w:pPr>
      <w:r>
        <w:t xml:space="preserve">6. Strategic Recommendations</w:t>
      </w:r>
    </w:p>
    <w:p>
      <w:pPr>
        <w:pStyle w:val="FirstParagraph"/>
      </w:pPr>
      <w:r>
        <w:t xml:space="preserve">To excel as a Project Manager in Australia Brisbane, we recommend the following strategies:</w:t>
      </w:r>
    </w:p>
    <w:p>
      <w:pPr>
        <w:numPr>
          <w:ilvl w:val="0"/>
          <w:numId w:val="1004"/>
        </w:numPr>
        <w:pStyle w:val="Compact"/>
      </w:pPr>
      <w:r>
        <w:rPr>
          <w:bCs/>
          <w:b/>
        </w:rPr>
        <w:t xml:space="preserve">Continuous Learning:</w:t>
      </w:r>
      <w:r>
        <w:t xml:space="preserve"> </w:t>
      </w:r>
      <w:r>
        <w:t xml:space="preserve">Engage in ongoing professional development focused on digital tools and sustainable practices.</w:t>
      </w:r>
    </w:p>
    <w:p>
      <w:pPr>
        <w:numPr>
          <w:ilvl w:val="0"/>
          <w:numId w:val="1004"/>
        </w:numPr>
        <w:pStyle w:val="Compact"/>
      </w:pPr>
      <w:r>
        <w:rPr>
          <w:bCs/>
          <w:b/>
        </w:rPr>
        <w:t xml:space="preserve">Cultural Competence:</w:t>
      </w:r>
      <w:r>
        <w:t xml:space="preserve"> </w:t>
      </w:r>
      <w:r>
        <w:t xml:space="preserve">Foster an inclusive team environment that respects the multicultural fabric of Australia Brisbane.</w:t>
      </w:r>
    </w:p>
    <w:p>
      <w:pPr>
        <w:numPr>
          <w:ilvl w:val="0"/>
          <w:numId w:val="1004"/>
        </w:numPr>
        <w:pStyle w:val="Compact"/>
      </w:pPr>
      <w:r>
        <w:rPr>
          <w:bCs/>
          <w:b/>
        </w:rPr>
        <w:t xml:space="preserve">Stakeholder Engagement:</w:t>
      </w:r>
      <w:r>
        <w:t xml:space="preserve"> </w:t>
      </w:r>
      <w:r>
        <w:t xml:space="preserve">Establish transparent communication channels with all stakeholders to build trust and ensure alignment on project goals.</w:t>
      </w:r>
    </w:p>
    <w:bookmarkEnd w:id="26"/>
    <w:bookmarkStart w:id="27" w:name="conclusion"/>
    <w:p>
      <w:pPr>
        <w:pStyle w:val="Heading3"/>
      </w:pPr>
      <w:r>
        <w:t xml:space="preserve">Conclusion</w:t>
      </w:r>
    </w:p>
    <w:p>
      <w:pPr>
        <w:pStyle w:val="FirstParagraph"/>
      </w:pPr>
      <w:r>
        <w:t xml:space="preserve">The role of the Project Manager in Australia Brisbane is pivotal to the region's continued development and prosperity. By understanding and addressing the unique challenges of this locale, Project Managers can drive efficiency, innovation, and sustainability. This poster presentation underscores the need for a modernized approach to project management that embraces technology, cultural diversity, and environmental responsibility. Future research should explore long-term impacts of these strategies on project success rates in emerging markets similar to Australia Brisbane.</w:t>
      </w:r>
    </w:p>
    <w:p>
      <w:pPr>
        <w:pStyle w:val="BodyText"/>
      </w:pPr>
      <w:r>
        <w:rPr>
          <w:bCs/>
          <w:b/>
        </w:rPr>
        <w:t xml:space="preserve">Key Takeaway:</w:t>
      </w:r>
      <w:r>
        <w:t xml:space="preserve"> </w:t>
      </w:r>
      <w:r>
        <w:t xml:space="preserve">Project Managers must evolve from mere administrators to strategic leaders who leverage technology and cultural intelligence to navigate the complex dynamics of Australia Brisbane's project landscape.</w:t>
      </w:r>
    </w:p>
    <w:bookmarkEnd w:id="27"/>
    <w:p>
      <w:pPr>
        <w:pStyle w:val="BodyText"/>
      </w:pPr>
      <w:r>
        <w:t xml:space="preserve">© 2023 Project Management Research Institute | Contact: research@pmi-academic.edu | Brisbane, Australia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Manager in Australia Brisbane</dc:title>
  <dc:creator/>
  <dc:language>en</dc:language>
  <cp:keywords/>
  <dcterms:created xsi:type="dcterms:W3CDTF">2026-07-29T11:17:56Z</dcterms:created>
  <dcterms:modified xsi:type="dcterms:W3CDTF">2026-07-29T11:17:56Z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