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Project</w:t>
      </w:r>
      <w:r>
        <w:t xml:space="preserve"> </w:t>
      </w:r>
      <w:r>
        <w:t xml:space="preserve">Management</w:t>
      </w:r>
      <w:r>
        <w:t xml:space="preserve"> </w:t>
      </w:r>
      <w:r>
        <w:t xml:space="preserve">in</w:t>
      </w:r>
      <w:r>
        <w:t xml:space="preserve"> </w:t>
      </w:r>
      <w:r>
        <w:t xml:space="preserve">Colombia</w:t>
      </w:r>
      <w:r>
        <w:t xml:space="preserve"> </w:t>
      </w:r>
      <w:r>
        <w:t xml:space="preserve">Bogotá</w:t>
      </w:r>
    </w:p>
    <w:bookmarkStart w:id="21" w:name="X8a51945871023384b0be9cfa75380273a82d85d"/>
    <w:p>
      <w:pPr>
        <w:pStyle w:val="Heading1"/>
      </w:pPr>
      <w:r>
        <w:t xml:space="preserve">Bridging Strategy and Execution in Emerging Economies</w:t>
      </w:r>
    </w:p>
    <w:bookmarkStart w:id="20" w:name="Xbd36db13fabeff33b20af4e2d2082c780a9de62"/>
    <w:p>
      <w:pPr>
        <w:pStyle w:val="Heading2"/>
      </w:pPr>
      <w:r>
        <w:t xml:space="preserve">A Comprehensive Analysis of the Project Manager's Role in Colombia Bogotá</w:t>
      </w:r>
    </w:p>
    <w:p>
      <w:pPr>
        <w:pStyle w:val="FirstParagraph"/>
      </w:pPr>
      <w:r>
        <w:br/>
      </w:r>
    </w:p>
    <w:bookmarkEnd w:id="20"/>
    <w:bookmarkEnd w:id="21"/>
    <w:p>
      <w:pPr>
        <w:pStyle w:val="BodyText"/>
      </w:pPr>
    </w:p>
    <w:p>
      <w:pPr>
        <w:pStyle w:val="BodyText"/>
      </w:pPr>
      <w:r>
        <w:t xml:space="preserve">Academic Poster Presentation: Project Management Dynamics</w:t>
      </w:r>
      <w:r>
        <w:br/>
      </w:r>
      <w:r>
        <w:t xml:space="preserve">Colombia Bogotá Contextual Study</w:t>
      </w:r>
    </w:p>
    <w:bookmarkStart w:id="22" w:name="abstract"/>
    <w:p>
      <w:pPr>
        <w:pStyle w:val="Heading3"/>
      </w:pPr>
      <w:r>
        <w:rPr>
          <w:u w:val="single"/>
        </w:rPr>
        <w:t xml:space="preserve">Abstract:</w:t>
      </w:r>
    </w:p>
    <w:p>
      <w:pPr>
        <w:pStyle w:val="FirstParagraph"/>
      </w:pPr>
      <w:r>
        <w:br/>
      </w:r>
    </w:p>
    <w:p>
      <w:pPr>
        <w:pStyle w:val="BodyText"/>
      </w:pPr>
      <w:r>
        <w:t xml:space="preserve">In recent years, Colombia has experienced a significant surge in infrastructure development and digital transformation initiatives. At the heart of these ambitious undertakings lies the Project Manager. This poster presentation delves into the critical role of project management professionals operating specifically within</w:t>
      </w:r>
      <w:r>
        <w:t xml:space="preserve"> </w:t>
      </w:r>
      <w:r>
        <w:rPr>
          <w:bCs/>
          <w:b/>
        </w:rPr>
        <w:t xml:space="preserve">Colombia Bogotá</w:t>
      </w:r>
      <w:r>
        <w:t xml:space="preserve">. It analyzes how this role adapts to local cultural dynamics, regulatory frameworks, and market pressures. The objective is to define an academic framework for understanding the modern Project Manager in one of South America's most vibrant economic hubs.</w:t>
      </w:r>
    </w:p>
    <w:bookmarkEnd w:id="22"/>
    <w:bookmarkStart w:id="23" w:name="introduction"/>
    <w:p>
      <w:pPr>
        <w:pStyle w:val="Heading3"/>
      </w:pPr>
      <w:r>
        <w:rPr>
          <w:u w:val="single"/>
        </w:rPr>
        <w:t xml:space="preserve">Introduction:</w:t>
      </w:r>
    </w:p>
    <w:p>
      <w:pPr>
        <w:pStyle w:val="FirstParagraph"/>
      </w:pPr>
      <w:r>
        <w:br/>
      </w:r>
    </w:p>
    <w:p>
      <w:pPr>
        <w:pStyle w:val="BodyText"/>
      </w:pPr>
      <w:r>
        <w:t xml:space="preserve">Bogotá serves as a pivotal engine for national development, hosting over a third of Colombia’s population and serving as the administrative center. Consequently, the demand for efficient project execution is higher than ever before. The academic discourse surrounding Project Management often focuses on general methodologies (PMBOK or Agile), but there is a distinct lack of localized studies addressing how these must be adapted to the</w:t>
      </w:r>
      <w:r>
        <w:t xml:space="preserve"> </w:t>
      </w:r>
      <w:r>
        <w:rPr>
          <w:bCs/>
          <w:b/>
        </w:rPr>
        <w:t xml:space="preserve">Colombia Bogotá</w:t>
      </w:r>
      <w:r>
        <w:t xml:space="preserve"> </w:t>
      </w:r>
      <w:r>
        <w:t xml:space="preserve">context.</w:t>
      </w:r>
    </w:p>
    <w:p>
      <w:pPr>
        <w:pStyle w:val="BodyText"/>
      </w:pPr>
      <w:r>
        <w:br/>
      </w:r>
    </w:p>
    <w:p>
      <w:pPr>
        <w:pStyle w:val="BodyText"/>
      </w:pPr>
      <w:r>
        <w:t xml:space="preserve">This presentation argues that the role of the Project Manager extends beyond technical schedule management. It requires profound cultural intelligence, stakeholder negotiation skills tailored to Latin American business etiquette, and a robust understanding of local compliance standards. The significance of this research lies in providing actionable insights for both academic researchers and industry practitioners aiming to optimize project outcomes in</w:t>
      </w:r>
      <w:r>
        <w:t xml:space="preserve"> </w:t>
      </w:r>
      <w:r>
        <w:rPr>
          <w:bCs/>
          <w:b/>
        </w:rPr>
        <w:t xml:space="preserve">Colombia Bogotá</w:t>
      </w:r>
      <w:r>
        <w:t xml:space="preserve">.</w:t>
      </w:r>
    </w:p>
    <w:bookmarkEnd w:id="23"/>
    <w:bookmarkStart w:id="24" w:name="literature-review"/>
    <w:p>
      <w:pPr>
        <w:pStyle w:val="Heading3"/>
      </w:pPr>
      <w:r>
        <w:rPr>
          <w:u w:val="single"/>
        </w:rPr>
        <w:t xml:space="preserve">Literature Review:</w:t>
      </w:r>
    </w:p>
    <w:p>
      <w:pPr>
        <w:pStyle w:val="FirstParagraph"/>
      </w:pPr>
      <w:r>
        <w:br/>
      </w:r>
    </w:p>
    <w:p>
      <w:pPr>
        <w:pStyle w:val="BodyText"/>
      </w:pPr>
      <w:r>
        <w:t xml:space="preserve">Existing literature highlights a gap between international best practices and local reality. Traditional models emphasize linear progression (Waterfall), which often clashes with the dynamic, relationship-based business culture prevalent in Colombia. Furthermore, academic studies on risk management rarely account for specific regional variables such as traffic infrastructure limitations or bureaucratic red tape typical in capital cities.</w:t>
      </w:r>
    </w:p>
    <w:p>
      <w:pPr>
        <w:pStyle w:val="BodyText"/>
      </w:pPr>
      <w:r>
        <w:br/>
      </w:r>
    </w:p>
    <w:p>
      <w:pPr>
        <w:pStyle w:val="BodyText"/>
      </w:pPr>
      <w:r>
        <w:t xml:space="preserve">Key concepts reviewed include Adaptive Project Frameworks and Cultural Intelligence (CQ) as primary predictors of project success. This poster synthesizes data from industry reports in Colombia alongside academic theories on cross-cultural management to build a comprehensive profile of the ideal Project Manager for this specific locale.</w:t>
      </w:r>
    </w:p>
    <w:bookmarkEnd w:id="24"/>
    <w:bookmarkStart w:id="25" w:name="methodology"/>
    <w:p>
      <w:pPr>
        <w:pStyle w:val="Heading3"/>
      </w:pPr>
      <w:r>
        <w:rPr>
          <w:u w:val="single"/>
        </w:rPr>
        <w:t xml:space="preserve">Methodology:</w:t>
      </w:r>
    </w:p>
    <w:p>
      <w:pPr>
        <w:pStyle w:val="FirstParagraph"/>
      </w:pPr>
      <w:r>
        <w:br/>
      </w:r>
    </w:p>
    <w:p>
      <w:pPr>
        <w:numPr>
          <w:ilvl w:val="0"/>
          <w:numId w:val="1001"/>
        </w:numPr>
        <w:pStyle w:val="Compact"/>
      </w:pPr>
      <w:r>
        <w:rPr>
          <w:bCs/>
          <w:b/>
        </w:rPr>
        <w:t xml:space="preserve">Mixed-Methods Approach:</w:t>
      </w:r>
      <w:r>
        <w:t xml:space="preserve">The study employs both quantitative surveys distributed among certified Project Managers based in Colombia and qualitative interviews with senior stakeholders.</w:t>
      </w:r>
    </w:p>
    <w:p>
      <w:pPr>
        <w:numPr>
          <w:ilvl w:val="0"/>
          <w:numId w:val="1001"/>
        </w:numPr>
        <w:pStyle w:val="Compact"/>
      </w:pPr>
      <w:r>
        <w:rPr>
          <w:bCs/>
          <w:b/>
        </w:rPr>
        <w:t xml:space="preserve">Data Collection:</w:t>
      </w:r>
      <w:r>
        <w:t xml:space="preserve">Surveys focused on measuring the prevalence of Agile versus Waterfall methodologies used by Project Managers in Bogotá, while interviews explored the soft skills deemed most critical for success.</w:t>
      </w:r>
    </w:p>
    <w:p>
      <w:pPr>
        <w:numPr>
          <w:ilvl w:val="0"/>
          <w:numId w:val="1001"/>
        </w:numPr>
        <w:pStyle w:val="Compact"/>
      </w:pPr>
      <w:r>
        <w:rPr>
          <w:bCs/>
          <w:b/>
        </w:rPr>
        <w:t xml:space="preserve">Contextual Analysis:</w:t>
      </w:r>
      <w:r>
        <w:t xml:space="preserve">A thorough review of local labor laws and government procurement regulations affecting project lifecycles in</w:t>
      </w:r>
      <w:r>
        <w:t xml:space="preserve"> </w:t>
      </w:r>
      <w:r>
        <w:rPr>
          <w:bCs/>
          <w:b/>
        </w:rPr>
        <w:t xml:space="preserve">Colombia Bogotá</w:t>
      </w:r>
      <w:r>
        <w:t xml:space="preserve">.</w:t>
      </w:r>
    </w:p>
    <w:p>
      <w:pPr>
        <w:pStyle w:val="FirstParagraph"/>
      </w:pPr>
      <w:r>
        <w:br/>
      </w:r>
    </w:p>
    <w:p>
      <w:pPr>
        <w:pStyle w:val="BodyText"/>
      </w:pPr>
      <w:r>
        <w:t xml:space="preserve">Data was aggregated to identify trends, patterns, and significant deviations from global averages. The methodology ensures a holistic view of the Project Manager's environment.</w:t>
      </w:r>
    </w:p>
    <w:p>
      <w:pPr>
        <w:pStyle w:val="BodyText"/>
      </w:pPr>
      <w:r>
        <w:br/>
      </w:r>
    </w:p>
    <w:bookmarkEnd w:id="25"/>
    <w:bookmarkStart w:id="26" w:name="X45ee1d09a2f5de387e9fdfa0a9e8349a4bef897"/>
    <w:p>
      <w:pPr>
        <w:pStyle w:val="Heading3"/>
      </w:pPr>
      <w:r>
        <w:rPr>
          <w:u w:val="single"/>
        </w:rPr>
        <w:t xml:space="preserve">Key Challenges Faced by Project Managers in Colombia Bogotá:</w:t>
      </w:r>
    </w:p>
    <w:p>
      <w:pPr>
        <w:numPr>
          <w:ilvl w:val="0"/>
          <w:numId w:val="1002"/>
        </w:numPr>
        <w:pStyle w:val="Compact"/>
      </w:pPr>
      <w:r>
        <w:rPr>
          <w:bCs/>
          <w:b/>
        </w:rPr>
        <w:t xml:space="preserve">Cultural Dynamics:</w:t>
      </w:r>
      <w:r>
        <w:t xml:space="preserve">Navigating high power distance and collectivist tendencies requires a leadership style that balances authority with relationship building. The Project Manager must act as a bridge between upper management and field teams.</w:t>
      </w:r>
    </w:p>
    <w:p>
      <w:pPr>
        <w:numPr>
          <w:ilvl w:val="0"/>
          <w:numId w:val="1002"/>
        </w:numPr>
        <w:pStyle w:val="Compact"/>
      </w:pPr>
      <w:r>
        <w:rPr>
          <w:bCs/>
          <w:b/>
        </w:rPr>
        <w:t xml:space="preserve">Bureaucratic Hurdles:</w:t>
      </w:r>
      <w:r>
        <w:t xml:space="preserve">In</w:t>
      </w:r>
      <w:r>
        <w:t xml:space="preserve"> </w:t>
      </w:r>
      <w:r>
        <w:rPr>
          <w:bCs/>
          <w:b/>
        </w:rPr>
        <w:t xml:space="preserve">Colombia Bogotá</w:t>
      </w:r>
      <w:r>
        <w:t xml:space="preserve">, obtaining permits and regulatory approvals can be time-consuming. Project Managers must build robust contingency plans into their schedules.</w:t>
      </w:r>
    </w:p>
    <w:p>
      <w:pPr>
        <w:numPr>
          <w:ilvl w:val="0"/>
          <w:numId w:val="1002"/>
        </w:numPr>
        <w:pStyle w:val="Compact"/>
      </w:pPr>
      <w:r>
        <w:rPr>
          <w:bCs/>
          <w:b/>
        </w:rPr>
        <w:t xml:space="preserve">Traffic and Logistics:</w:t>
      </w:r>
      <w:r>
        <w:t xml:space="preserve">The capital's notorious traffic congestion affects resource mobilization, team meetings, and stakeholder availability. The Project Manager must factor in significant time buffers for logistics.</w:t>
      </w:r>
    </w:p>
    <w:bookmarkEnd w:id="26"/>
    <w:bookmarkStart w:id="27" w:name="the-evolving-skill-set"/>
    <w:p>
      <w:pPr>
        <w:pStyle w:val="Heading3"/>
      </w:pPr>
      <w:r>
        <w:rPr>
          <w:u w:val="single"/>
        </w:rPr>
        <w:t xml:space="preserve">The Evolving Skill Set:</w:t>
      </w:r>
    </w:p>
    <w:p>
      <w:pPr>
        <w:pStyle w:val="FirstParagraph"/>
      </w:pPr>
      <w:r>
        <w:br/>
      </w:r>
    </w:p>
    <w:p>
      <w:pPr>
        <w:pStyle w:val="BodyText"/>
      </w:pPr>
      <w:r>
        <w:t xml:space="preserve">The modern Project Manager in this context requires a hybrid skill set. Technical proficiency (Hard Skills) remains essential, but Soft Skills dominate the success metrics. Specifically, negotiation, empathy, and crisis communication are highly valued by employers in Bogotá.</w:t>
      </w:r>
    </w:p>
    <w:bookmarkEnd w:id="27"/>
    <w:bookmarkStart w:id="28" w:name="data-insights"/>
    <w:p>
      <w:pPr>
        <w:pStyle w:val="Heading3"/>
      </w:pPr>
      <w:r>
        <w:rPr>
          <w:u w:val="single"/>
        </w:rPr>
        <w:t xml:space="preserve">Data Insights:</w:t>
      </w:r>
    </w:p>
    <w:p>
      <w:pPr>
        <w:pStyle w:val="FirstParagraph"/>
      </w:pPr>
      <w:r>
        <w:br/>
      </w:r>
    </w:p>
    <w:p>
      <w:pPr>
        <w:pStyle w:val="BodyText"/>
      </w:pPr>
      <w:r>
        <w:t xml:space="preserve">The quantitative analysis reveals that approximately 60% of large-scale projects in</w:t>
      </w:r>
      <w:r>
        <w:t xml:space="preserve"> </w:t>
      </w:r>
      <w:r>
        <w:rPr>
          <w:bCs/>
          <w:b/>
        </w:rPr>
        <w:t xml:space="preserve">Colombia Bogotá</w:t>
      </w:r>
      <w:r>
        <w:t xml:space="preserve"> </w:t>
      </w:r>
      <w:r>
        <w:t xml:space="preserve">have successfully adopted hybrid methodologies. This indicates a pragmatic approach where Project Managers blend structured planning with iterative flexibility.</w:t>
      </w:r>
    </w:p>
    <w:p>
      <w:pPr>
        <w:pStyle w:val="BodyText"/>
      </w:pPr>
      <w:r>
        <w:br/>
      </w:r>
    </w:p>
    <w:p>
      <w:pPr>
        <w:numPr>
          <w:ilvl w:val="0"/>
          <w:numId w:val="1003"/>
        </w:numPr>
        <w:pStyle w:val="Compact"/>
      </w:pPr>
      <w:r>
        <w:rPr>
          <w:bCs/>
          <w:b/>
        </w:rPr>
        <w:t xml:space="preserve">Risk Tolerance:</w:t>
      </w:r>
      <w:r>
        <w:t xml:space="preserve">The data shows higher risk tolerance in digital projects compared to physical infrastructure, reflecting the rapid pace of tech adoption in the capital.</w:t>
      </w:r>
    </w:p>
    <w:p>
      <w:pPr>
        <w:numPr>
          <w:ilvl w:val="0"/>
          <w:numId w:val="1003"/>
        </w:numPr>
        <w:pStyle w:val="Compact"/>
      </w:pPr>
      <w:r>
        <w:rPr>
          <w:bCs/>
          <w:b/>
        </w:rPr>
        <w:t xml:space="preserve">Talent Retention:</w:t>
      </w:r>
      <w:r>
        <w:t xml:space="preserve">A primary concern for Project Managers is talent retention. The competitive market in Bogotá means that a successful Project Manager must also function as a mentor and talent developer to keep high-performing team members engaged.</w:t>
      </w:r>
    </w:p>
    <w:p>
      <w:pPr>
        <w:pStyle w:val="FirstParagraph"/>
      </w:pPr>
      <w:r>
        <w:br/>
      </w:r>
    </w:p>
    <w:bookmarkEnd w:id="28"/>
    <w:bookmarkStart w:id="29" w:name="discussion"/>
    <w:p>
      <w:pPr>
        <w:pStyle w:val="Heading3"/>
      </w:pPr>
      <w:r>
        <w:rPr>
          <w:u w:val="single"/>
        </w:rPr>
        <w:t xml:space="preserve">Discussion:</w:t>
      </w:r>
    </w:p>
    <w:p>
      <w:pPr>
        <w:pStyle w:val="FirstParagraph"/>
      </w:pPr>
      <w:r>
        <w:t xml:space="preserve">The findings underscore that the role of the Project Manager is increasingly becoming strategic rather than purely tactical. In</w:t>
      </w:r>
      <w:r>
        <w:t xml:space="preserve"> </w:t>
      </w:r>
      <w:r>
        <w:rPr>
          <w:bCs/>
          <w:b/>
        </w:rPr>
        <w:t xml:space="preserve">Colombia Bogotá</w:t>
      </w:r>
      <w:r>
        <w:t xml:space="preserve">, a Project Manager must anticipate regulatory changes and market fluctuations proactively. The reliance on informal networks for problem-solving was also significant, highlighting the importance of social capital in this region.</w:t>
      </w:r>
    </w:p>
    <w:p>
      <w:pPr>
        <w:pStyle w:val="BodyText"/>
      </w:pPr>
      <w:r>
        <w:br/>
      </w:r>
    </w:p>
    <w:p>
      <w:pPr>
        <w:pStyle w:val="BodyText"/>
      </w:pPr>
      <w:r>
        <w:t xml:space="preserve">The discussion posits that academic training for Project Management in Colombia should integrate modules on local law, logistics management specific to megacities, and advanced cultural intelligence training.</w:t>
      </w:r>
    </w:p>
    <w:bookmarkEnd w:id="29"/>
    <w:bookmarkStart w:id="30" w:name="conclusion"/>
    <w:p>
      <w:pPr>
        <w:pStyle w:val="Heading3"/>
      </w:pPr>
      <w:r>
        <w:rPr>
          <w:u w:val="single"/>
        </w:rPr>
        <w:t xml:space="preserve">Conclusion:</w:t>
      </w:r>
    </w:p>
    <w:p>
      <w:pPr>
        <w:pStyle w:val="FirstParagraph"/>
      </w:pPr>
      <w:r>
        <w:br/>
      </w:r>
    </w:p>
    <w:p>
      <w:pPr>
        <w:pStyle w:val="BodyText"/>
      </w:pPr>
      <w:r>
        <w:t xml:space="preserve">The analysis confirms that the Project Manager in Colombia Bogotá operates within a unique ecosystem defined by vibrant economic growth and complex logistical challenges. Success in this environment demands more than just technical adherence to global standards; it requires an adaptive, culturally intelligent leader.</w:t>
      </w:r>
    </w:p>
    <w:p>
      <w:pPr>
        <w:pStyle w:val="BodyText"/>
      </w:pPr>
      <w:r>
        <w:br/>
      </w:r>
    </w:p>
    <w:p>
      <w:pPr>
        <w:pStyle w:val="BodyText"/>
      </w:pPr>
      <w:r>
        <w:t xml:space="preserve">Future research should focus on longitudinal studies to track how the digital transformation of the city will further alter project management paradigms over the next decade. The implications for academia are clear: curricula must evolve to prepare Project Managers for these localized complexities, ensuring they are equipped to drive sustainable success in this dynamic hub.</w:t>
      </w:r>
    </w:p>
    <w:p>
      <w:pPr>
        <w:pStyle w:val="BodyText"/>
      </w:pPr>
      <w:r>
        <w:br/>
      </w:r>
    </w:p>
    <w:bookmarkEnd w:id="30"/>
    <w:bookmarkStart w:id="31" w:name="references"/>
    <w:p>
      <w:pPr>
        <w:pStyle w:val="Heading3"/>
      </w:pPr>
      <w:r>
        <w:rPr>
          <w:u w:val="single"/>
        </w:rPr>
        <w:t xml:space="preserve">References:</w:t>
      </w:r>
    </w:p>
    <w:p>
      <w:pPr>
        <w:pStyle w:val="FirstParagraph"/>
      </w:pPr>
      <w:r>
        <w:br/>
      </w:r>
    </w:p>
    <w:p>
      <w:pPr>
        <w:numPr>
          <w:ilvl w:val="0"/>
          <w:numId w:val="1004"/>
        </w:numPr>
        <w:pStyle w:val="Compact"/>
      </w:pPr>
      <w:r>
        <w:t xml:space="preserve">PMBOK Guide, Project Management Institute.</w:t>
      </w:r>
    </w:p>
    <w:p>
      <w:pPr>
        <w:numPr>
          <w:ilvl w:val="0"/>
          <w:numId w:val="1004"/>
        </w:numPr>
        <w:pStyle w:val="Compact"/>
      </w:pPr>
      <w:r>
        <w:t xml:space="preserve">Government of Colombia Infrastructure Reports (2021-2023).</w:t>
      </w:r>
    </w:p>
    <w:p>
      <w:pPr>
        <w:numPr>
          <w:ilvl w:val="0"/>
          <w:numId w:val="1004"/>
        </w:numPr>
        <w:pStyle w:val="Compact"/>
      </w:pPr>
      <w:r>
        <w:t xml:space="preserve">Hofstede Insights: Colombia Country Profile.</w:t>
      </w:r>
    </w:p>
    <w:p>
      <w:pPr>
        <w:numPr>
          <w:ilvl w:val="0"/>
          <w:numId w:val="1004"/>
        </w:numPr>
        <w:pStyle w:val="Compact"/>
      </w:pPr>
      <w:r>
        <w:t xml:space="preserve">Bogotá Chamber of Commerce: Annual Economic Outlook.</w:t>
      </w:r>
    </w:p>
    <w:p>
      <w:pPr>
        <w:pStyle w:val="FirstParagraph"/>
      </w:pPr>
      <w:r>
        <w:br/>
      </w:r>
    </w:p>
    <w:bookmarkEnd w:id="31"/>
    <w:p>
      <w:pPr>
        <w:pStyle w:val="BodyText"/>
      </w:pPr>
      <w:r>
        <w:t xml:space="preserve">Presented at the International Conference on Emerging Markets Management. Contact: research@example.org | Bogotá,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Project Management in Colombia Bogotá</dc:title>
  <dc:creator/>
  <dc:language>en</dc:language>
  <cp:keywords/>
  <dcterms:created xsi:type="dcterms:W3CDTF">2026-07-29T12:07:11Z</dcterms:created>
  <dcterms:modified xsi:type="dcterms:W3CDTF">2026-07-29T12:07:11Z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