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Project</w:t>
      </w:r>
      <w:r>
        <w:t xml:space="preserve"> </w:t>
      </w:r>
      <w:r>
        <w:t xml:space="preserve">Manager</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0" w:name="Xeb0736d720f9650e681b4fc49e716a488b54fbd"/>
    <w:p>
      <w:pPr>
        <w:pStyle w:val="Heading1"/>
      </w:pPr>
      <w:r>
        <w:t xml:space="preserve">Navigating Complexity: The Evolving Role of the Project Manager in Japan Tokyo</w:t>
      </w:r>
    </w:p>
    <w:p>
      <w:pPr>
        <w:pStyle w:val="FirstParagraph"/>
      </w:pPr>
      <w:r>
        <w:t xml:space="preserve">An Academic Poster Presentation on Cross-Cultural Management, Stakeholder Engagement, and Strategic Execution in the Heart of Japan's Capital</w:t>
      </w:r>
    </w:p>
    <w:bookmarkEnd w:id="20"/>
    <w:bookmarkStart w:id="22" w:name="introduction"/>
    <w:bookmarkStart w:id="21" w:name="X80099620428e05ce0bec1c03f7af9de4779b14f"/>
    <w:p>
      <w:pPr>
        <w:pStyle w:val="Heading2"/>
      </w:pPr>
      <w:r>
        <w:t xml:space="preserve">Introduction: The Unique Context of Japan Tokyo</w:t>
      </w:r>
    </w:p>
    <w:p>
      <w:pPr>
        <w:pStyle w:val="FirstParagraph"/>
      </w:pPr>
      <w:r>
        <w:t xml:space="preserve">The modern Project Manager operates in an increasingly globalized landscape, yet local cultural nuances often dictate the success or failure of international initiatives. This presentation focuses on the specific dynamic environment of</w:t>
      </w:r>
      <w:r>
        <w:t xml:space="preserve"> </w:t>
      </w:r>
      <w:r>
        <w:rPr>
          <w:bCs/>
          <w:b/>
        </w:rPr>
        <w:t xml:space="preserve">JAPAN TOKYO</w:t>
      </w:r>
      <w:r>
        <w:t xml:space="preserve">, a city that serves as both a technological hub and a repository of traditional business etiquette. As multinational corporations expand their operations into Japan's capital, the role of the Project Manager transcends mere task coordination. It becomes an exercise in cultural translation, high-context communication management, and strategic alignment with local expectations. This poster explores how effective project leadership in</w:t>
      </w:r>
      <w:r>
        <w:t xml:space="preserve"> </w:t>
      </w:r>
      <w:r>
        <w:rPr>
          <w:bCs/>
          <w:b/>
        </w:rPr>
        <w:t xml:space="preserve">JAPAN TOKYO</w:t>
      </w:r>
      <w:r>
        <w:t xml:space="preserve"> </w:t>
      </w:r>
      <w:r>
        <w:t xml:space="preserve">requires a deep understanding of societal structures that differ significantly from Western models.</w:t>
      </w:r>
    </w:p>
    <w:bookmarkEnd w:id="21"/>
    <w:bookmarkEnd w:id="22"/>
    <w:bookmarkStart w:id="24" w:name="cultural_framework"/>
    <w:bookmarkStart w:id="23" w:name="Xfb1abf70ec47037a383404e068560f31771d0c4"/>
    <w:p>
      <w:pPr>
        <w:pStyle w:val="Heading2"/>
      </w:pPr>
      <w:r>
        <w:t xml:space="preserve">Cultural Framework: High-Context Communication</w:t>
      </w:r>
    </w:p>
    <w:p>
      <w:pPr>
        <w:pStyle w:val="FirstParagraph"/>
      </w:pPr>
      <w:r>
        <w:t xml:space="preserve">In the realm of academic project management studies, Edward T. Hall’s concept of high-context versus low-context cultures is pivotal. Tokyo represents a quintessential high-context culture where communication is often implicit, relying heavily on non-verbal cues, shared history, and relational harmony (Wa). For the Project Manager in</w:t>
      </w:r>
      <w:r>
        <w:t xml:space="preserve"> </w:t>
      </w:r>
      <w:r>
        <w:rPr>
          <w:bCs/>
          <w:b/>
        </w:rPr>
        <w:t xml:space="preserve">JAPAN TOKYO</w:t>
      </w:r>
      <w:r>
        <w:t xml:space="preserve">, this means that direct confrontation or blunt rejection of ideas can be perceived as disrespectful and damaging to long-term relationships. Instead, success depends on reading the air (</w:t>
      </w:r>
      <w:r>
        <w:rPr>
          <w:iCs/>
          <w:i/>
        </w:rPr>
        <w:t xml:space="preserve">kuuki wo yomu</w:t>
      </w:r>
      <w:r>
        <w:t xml:space="preserve">). The Project Manager must act not just as a directive leader, but as a facilitator who ensures consensus is reached quietly before formal decisions are made. This contrasts sharply with low-context environments where explicit verbal agreement is the norm.</w:t>
      </w:r>
    </w:p>
    <w:bookmarkEnd w:id="23"/>
    <w:bookmarkEnd w:id="24"/>
    <w:bookmarkStart w:id="26" w:name="decision_making"/>
    <w:bookmarkStart w:id="25" w:name="X46d9c44f3030d34da3d4b17fb73954c6945e70d"/>
    <w:p>
      <w:pPr>
        <w:pStyle w:val="Heading2"/>
      </w:pPr>
      <w:r>
        <w:t xml:space="preserve">The Decision-Making Process: Ringi and Consensus</w:t>
      </w:r>
    </w:p>
    <w:p>
      <w:pPr>
        <w:pStyle w:val="FirstParagraph"/>
      </w:pPr>
      <w:r>
        <w:t xml:space="preserve">A critical aspect of managing projects in Tokyo is understanding the decision-making hierarchy. The traditional Japanese business practice involves the creation of a document called a</w:t>
      </w:r>
      <w:r>
        <w:t xml:space="preserve"> </w:t>
      </w:r>
      <w:r>
        <w:rPr>
          <w:iCs/>
          <w:i/>
        </w:rPr>
        <w:t xml:space="preserve">Ringi-sho</w:t>
      </w:r>
      <w:r>
        <w:t xml:space="preserve">. This system requires bottom-up communication, where proposals are circulated among all relevant stakeholders for approval and stamping (Hanko). While this process ensures broad consensus and collective responsibility, it can be time-consuming. An effective Project Manager in</w:t>
      </w:r>
      <w:r>
        <w:t xml:space="preserve"> </w:t>
      </w:r>
      <w:r>
        <w:rPr>
          <w:bCs/>
          <w:b/>
        </w:rPr>
        <w:t xml:space="preserve">JAPAN TOKYO</w:t>
      </w:r>
      <w:r>
        <w:t xml:space="preserve"> </w:t>
      </w:r>
      <w:r>
        <w:t xml:space="preserve">must anticipate these delays. They cannot rely on quick executive sign-offs typical in other regions. Instead, they must engage stakeholders early, build relationships at every level of the organization, and patiently guide the ringi process to avoid bottlenecks that could derail project timelines.</w:t>
      </w:r>
    </w:p>
    <w:bookmarkEnd w:id="25"/>
    <w:bookmarkEnd w:id="26"/>
    <w:bookmarkStart w:id="28" w:name="stakeholder_engagement"/>
    <w:bookmarkStart w:id="27" w:name="Xe19c522aeb460885f89a72bb3e1cf20cfce4663"/>
    <w:p>
      <w:pPr>
        <w:pStyle w:val="Heading2"/>
      </w:pPr>
      <w:r>
        <w:t xml:space="preserve">Stakeholder Engagement: Building Trust (Shinrai)</w:t>
      </w:r>
    </w:p>
    <w:p>
      <w:pPr>
        <w:pStyle w:val="FirstParagraph"/>
      </w:pPr>
      <w:r>
        <w:t xml:space="preserve">In Tokyo, trust is not given; it is earned over time through consistent behavior and respect for hierarchy. The relationship between the Project Manager and their team, as well as external clients or partners, is built on</w:t>
      </w:r>
      <w:r>
        <w:t xml:space="preserve"> </w:t>
      </w:r>
      <w:r>
        <w:rPr>
          <w:iCs/>
          <w:i/>
        </w:rPr>
        <w:t xml:space="preserve">Shinrai</w:t>
      </w:r>
      <w:r>
        <w:t xml:space="preserve">. This goes beyond professional competence; it encompasses reliability, punctuality (a critical value in Tokyo due to the precision of its public transport), and attention to detail. Social rituals are also integral. Business dinners (</w:t>
      </w:r>
      <w:r>
        <w:rPr>
          <w:iCs/>
          <w:i/>
        </w:rPr>
        <w:t xml:space="preserve">Nomikai</w:t>
      </w:r>
      <w:r>
        <w:t xml:space="preserve">) are not merely social events but essential venues for building rapport and discussing matters that cannot be addressed formally. The Project Manager who neglects these cultural obligations may find themselves professionally isolated, regardless of their technical project management skills.</w:t>
      </w:r>
    </w:p>
    <w:bookmarkEnd w:id="27"/>
    <w:bookmarkEnd w:id="28"/>
    <w:bookmarkStart w:id="30" w:name="modern_challenges"/>
    <w:bookmarkStart w:id="29" w:name="X82b76c3f8b80960b3db2088501a5ba844642223"/>
    <w:p>
      <w:pPr>
        <w:pStyle w:val="Heading2"/>
      </w:pPr>
      <w:r>
        <w:t xml:space="preserve">Navigating Modern Challenges in a Globalized Tokyo</w:t>
      </w:r>
    </w:p>
    <w:p>
      <w:pPr>
        <w:pStyle w:val="FirstParagraph"/>
      </w:pPr>
      <w:r>
        <w:t xml:space="preserve">While tradition remains strong, Japan Tokyo is also at the forefront of digital transformation. The Project Manager today faces the dual challenge of respecting traditional hierarchies while pushing for agile methodologies and rapid iteration. This cultural clash can create friction. Senior managers may expect detailed plans and certainty, while agile frameworks thrive on adaptability and emergent requirements. Successful adaptation in</w:t>
      </w:r>
      <w:r>
        <w:t xml:space="preserve"> </w:t>
      </w:r>
      <w:r>
        <w:rPr>
          <w:bCs/>
          <w:b/>
        </w:rPr>
        <w:t xml:space="preserve">JAPAN TOKYO</w:t>
      </w:r>
      <w:r>
        <w:t xml:space="preserve"> </w:t>
      </w:r>
      <w:r>
        <w:t xml:space="preserve">involves hybrid approaches: maintaining rigorous documentation to satisfy traditional stakeholders while introducing flexible execution phases to meet modern market demands. The Project Manager must be a bridge between the old ways of Japanese business and new global standards.</w:t>
      </w:r>
    </w:p>
    <w:bookmarkEnd w:id="29"/>
    <w:bookmarkEnd w:id="30"/>
    <w:bookmarkStart w:id="32" w:name="case_studies"/>
    <w:bookmarkStart w:id="31" w:name="implications-for-global-practice"/>
    <w:p>
      <w:pPr>
        <w:pStyle w:val="Heading2"/>
      </w:pPr>
      <w:r>
        <w:t xml:space="preserve">Implications for Global Practice</w:t>
      </w:r>
    </w:p>
    <w:p>
      <w:pPr>
        <w:pStyle w:val="FirstParagraph"/>
      </w:pPr>
      <w:r>
        <w:t xml:space="preserve">The lessons learned from managing projects in Tokyo have broader implications for global project management. They highlight the inadequacy of a one-size-fits-all approach to leadership. By analyzing specific case studies within the Tokyo context, we can derive best practices that are applicable in other high-context cultures across Asia and beyond. These include the importance of patience, the value of indirect communication strategies, and the necessity of investing time in relationship building before initiating technical work.</w:t>
      </w:r>
    </w:p>
    <w:bookmarkEnd w:id="31"/>
    <w:bookmarkEnd w:id="32"/>
    <w:bookmarkStart w:id="33" w:name="conclusion"/>
    <w:p>
      <w:pPr>
        <w:pStyle w:val="Heading2"/>
      </w:pPr>
      <w:r>
        <w:t xml:space="preserve">Conclusion</w:t>
      </w:r>
    </w:p>
    <w:p>
      <w:pPr>
        <w:pStyle w:val="FirstParagraph"/>
      </w:pPr>
      <w:r>
        <w:t xml:space="preserve">In conclusion, being a Project Manager in Japan Tokyo is a specialized discipline that demands more than standard project management certifications. It requires cultural intelligence, adaptability, and a profound respect for the unique social fabric of Japanese business. The successful Project Manager in this region acts as a diplomat and a strategist simultaneously. They navigate the complexities of consensus-based decision-making, uphold the importance of face-saving and harmony, and drive results within a framework that prioritizes long-term stability over short-term gains. For academics and practitioners alike, understanding these dynamics is crucial for effective collaboration in one of the world’s most influential economic hubs.</w:t>
      </w:r>
    </w:p>
    <w:bookmarkEnd w:id="33"/>
    <w:p>
      <w:pPr>
        <w:pStyle w:val="BodyText"/>
      </w:pPr>
      <w:r>
        <w:rPr>
          <w:bCs/>
          <w:b/>
        </w:rPr>
        <w:t xml:space="preserve">Acknowledgements:</w:t>
      </w:r>
      <w:r>
        <w:t xml:space="preserve"> </w:t>
      </w:r>
      <w:r>
        <w:t xml:space="preserve">Special thanks to the Department of International Business Studies and our research partners in Tokyo. This work is dedicated to advancing cross-cultural management knowledge.</w:t>
      </w:r>
    </w:p>
    <w:p>
      <w:pPr>
        <w:pStyle w:val="BodyText"/>
      </w:pPr>
      <w:r>
        <w:t xml:space="preserve">Contact: academic.research@example.edu | Location: Japan Tokyo</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Project Manager in Japan Tokyo</dc:title>
  <dc:creator/>
  <dc:language>en</dc:language>
  <cp:keywords/>
  <dcterms:created xsi:type="dcterms:W3CDTF">2026-07-29T02:52:08Z</dcterms:created>
  <dcterms:modified xsi:type="dcterms:W3CDTF">2026-07-29T02:52:08Z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