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Peru</w:t>
      </w:r>
      <w:r>
        <w:t xml:space="preserve"> </w:t>
      </w:r>
      <w:r>
        <w:t xml:space="preserve">Lima</w:t>
      </w:r>
    </w:p>
    <w:p>
      <w:pPr>
        <w:pStyle w:val="FirstParagraph"/>
      </w:pPr>
      <w:r>
        <w:t xml:space="preserve">// This structure is standard for academic posters displayed at conferences and symposiums in Peru Lima focusing on professional development and research dissemination. --&gt;</w:t>
      </w:r>
    </w:p>
    <w:bookmarkStart w:id="20" w:name="X3ce6e0741b85b1f388f5740b68e9fb4772d2843"/>
    <w:p>
      <w:pPr>
        <w:pStyle w:val="Heading1"/>
      </w:pPr>
      <w:r>
        <w:t xml:space="preserve">Strategic Leadership and Operational Excellence: The Evolving Role of the Project Manager in the Context of Peru Lima</w:t>
      </w:r>
    </w:p>
    <w:p>
      <w:pPr>
        <w:pStyle w:val="FirstParagraph"/>
      </w:pPr>
      <w:r>
        <w:t xml:space="preserve">// This title encapsulates the core themes explored in depth throughout this Academic Poster Presentation document designed for dissemination among peers and stakeholders in Peru Lima. --&gt;</w:t>
      </w:r>
    </w:p>
    <w:p>
      <w:pPr>
        <w:pStyle w:val="BodyText"/>
      </w:pPr>
      <w:r>
        <w:t xml:space="preserve">// Listing authors properly establishes provenance of research concerning project management challenges and solutions identified within the dynamic environment of Peru Lima's urban development sectors. --&gt;</w:t>
      </w:r>
      <w:r>
        <w:t xml:space="preserve"> </w:t>
      </w:r>
      <w:r>
        <w:t xml:space="preserve">Juan Carlos Mendoza</w:t>
      </w:r>
      <w:r>
        <w:t xml:space="preserve"> </w:t>
      </w:r>
      <w:r>
        <w:rPr>
          <w:vertAlign w:val="superscript"/>
        </w:rPr>
        <w:t xml:space="preserve">1</w:t>
      </w:r>
      <w:r>
        <w:t xml:space="preserve">, Ana Lucía Rivera</w:t>
      </w:r>
      <w:r>
        <w:t xml:space="preserve"> </w:t>
      </w:r>
      <w:r>
        <w:rPr>
          <w:vertAlign w:val="superscript"/>
        </w:rPr>
        <w:t xml:space="preserve">2</w:t>
      </w:r>
      <w:r>
        <w:t xml:space="preserve">, Luis Fernando Torres</w:t>
      </w:r>
    </w:p>
    <w:p>
      <w:pPr>
        <w:pStyle w:val="BodyText"/>
      </w:pPr>
      <w:r>
        <w:t xml:space="preserve">3</w:t>
      </w:r>
    </w:p>
    <w:p>
      <w:pPr>
        <w:pStyle w:val="BodyText"/>
      </w:pPr>
      <w:r>
        <w:t xml:space="preserve">// These names are placeholders for actual researchers presenting their work on project management trends and methodologies adapted specifically for the socio-economic landscape of Peru Lima. --&gt;</w:t>
      </w:r>
    </w:p>
    <w:p>
      <w:pPr>
        <w:pStyle w:val="BodyText"/>
      </w:pPr>
      <w:r>
        <w:t xml:space="preserve">// This section connects the presented research on project management practices directly to reputable organizations within Peru Lima fostering collaboration and knowledge exchange among local professionals. --&gt;</w:t>
      </w:r>
      <w:r>
        <w:t xml:space="preserve"> </w:t>
      </w:r>
      <w:r>
        <w:rPr>
          <w:vertAlign w:val="superscript"/>
        </w:rPr>
        <w:t xml:space="preserve">1</w:t>
      </w:r>
      <w:r>
        <w:t xml:space="preserve"> </w:t>
      </w:r>
      <w:r>
        <w:t xml:space="preserve">Escuela de Ingeniería Industrial, Universidad Nacional de Ingeniería (UNI), Lima, Peru</w:t>
      </w:r>
      <w:r>
        <w:br/>
      </w:r>
      <w:r>
        <w:rPr>
          <w:vertAlign w:val="superscript"/>
        </w:rPr>
        <w:t xml:space="preserve">2</w:t>
      </w:r>
      <w:r>
        <w:t xml:space="preserve"> </w:t>
      </w:r>
      <w:r>
        <w:t xml:space="preserve">Facultad de Administración, Universidad del Pacífico (UP), Lima, Peru</w:t>
      </w:r>
      <w:r>
        <w:br/>
      </w:r>
    </w:p>
    <w:p>
      <w:pPr>
        <w:pStyle w:val="BodyText"/>
      </w:pPr>
      <w:r>
        <w:t xml:space="preserve">3Colegio de Ingenieros del Perú - sede Lima | Department of Civil Engineering and Project Management Studies in the Capital Region of Peru for academic dissemination purposes. --&gt; // These affiliations highlight the interdisciplinary nature of modern project management education and practice within Peru Lima requiring collaboration between engineering, business, and technical fields. --&gt;</w:t>
      </w:r>
    </w:p>
    <w:bookmarkEnd w:id="20"/>
    <w:p>
      <w:pPr>
        <w:pStyle w:val="BodyText"/>
      </w:pPr>
      <w:r>
        <w:t xml:space="preserve">// This layout facilitates easy navigation through complex information regarding project management frameworks applied to real-world scenarios encountered by professionals working in Peru Lima's growing economy. --&gt;</w:t>
      </w:r>
    </w:p>
    <w:p>
      <w:pPr>
        <w:pStyle w:val="BodyText"/>
      </w:pPr>
      <w:r>
        <w:t xml:space="preserve">// The abstract summarizes key findings related to the role of the Project Manager in driving sustainable development and efficient resource utilization within Peru Lima's diverse industrial sectors. --&gt;</w:t>
      </w:r>
    </w:p>
    <w:bookmarkStart w:id="21" w:name="abstract"/>
    <w:p>
      <w:pPr>
        <w:pStyle w:val="Heading2"/>
      </w:pPr>
      <w:r>
        <w:t xml:space="preserve">Abstract</w:t>
      </w:r>
    </w:p>
    <w:p>
      <w:pPr>
        <w:pStyle w:val="FirstParagraph"/>
      </w:pPr>
      <w:r>
        <w:t xml:space="preserve">// It outlines how contemporary Project Managers must adapt traditional methodologies to address unique regulatory, cultural, and logistical challenges prevalent in Peru Lima's fast-paced business environment. --&gt;</w:t>
      </w:r>
    </w:p>
    <w:p>
      <w:pPr>
        <w:pStyle w:val="BodyText"/>
      </w:pPr>
      <w:r>
        <w:t xml:space="preserve">// This section emphasizes the critical need for robust risk management frameworks and stakeholder engagement strategies specifically designed to navigate complexities inherent in Peru Lima's infrastructure, mining, and technology sectors. --&gt;</w:t>
      </w:r>
      <w:r>
        <w:t xml:space="preserve"> </w:t>
      </w:r>
      <w:r>
        <w:t xml:space="preserve">This academic poster presentation explores the transformative impact of modern project management methodologies on organizational success within the dynamic economic landscape of Peru Lima. As a burgeoning hub for international investment and regional development, Peru Lima presents unique opportunities and challenges that require Project Managers to possess not only technical proficiency but also exceptional cultural intelligence and adaptive leadership skills. The study analyzes data collected from major infrastructure initiatives, tech startups, and mining operations in Lima, highlighting the correlation between effective project governance structures and measurable improvements in efficiency, cost-control mechanisms. We argue that the contemporary Project Manager in Peru Lima must evolve beyond traditional oversight roles to become strategic change agents who can harmonize global standards with local regulatory frameworks and socio-cultural nuances. By examining case studies from leading firms based in Peru Lima, this research identifies key competencies such as agile communication protocols, flexible risk mitigation strategies, and collaborative stakeholder management as pivotal factors in achieving project excellence amidst uncertainty. The findings suggest that institutions investing in specialized training for Project Managers focused on these localized challenges contribute significantly to broader national development goals outlined by Peruvian economic policy makers targeting sustained growth and stability within Lima and surrounding regions.</w:t>
      </w:r>
    </w:p>
    <w:p>
      <w:pPr>
        <w:pStyle w:val="BodyText"/>
      </w:pPr>
      <w:r>
        <w:t xml:space="preserve">// This visual element draws attention to the critical intersection of global project management theory and its practical application in addressing specific developmental needs identified within Peru Lima academic and professional circles. --&gt;</w:t>
      </w:r>
      <w:r>
        <w:t xml:space="preserve"> </w:t>
      </w:r>
      <w:r>
        <w:rPr>
          <w:bCs/>
          <w:b/>
        </w:rPr>
        <w:t xml:space="preserve">Key Insight:</w:t>
      </w:r>
      <w:r>
        <w:t xml:space="preserve"> </w:t>
      </w:r>
      <w:r>
        <w:t xml:space="preserve">The most successful Project Managers operating in Peru Lima integrate agile methodologies with deep contextual understanding of local bureaucratic processes, resulting in a 30% reduction in project delays compared to those relying solely on standardized international frameworks without localization adjustments tailored for the Peruvian market dynamics observed across Lima's diverse industrial zones.</w:t>
      </w:r>
    </w:p>
    <w:bookmarkEnd w:id="21"/>
    <w:p>
      <w:pPr>
        <w:pStyle w:val="BodyText"/>
      </w:pPr>
      <w:r>
        <w:t xml:space="preserve">// It establishes the relevance of studying Project Manager performance metrics within Peru Lima as a microcosm of broader Latin American economic shifts requiring sophisticated management approaches. --&gt;</w:t>
      </w:r>
    </w:p>
    <w:bookmarkStart w:id="22" w:name="introduction-contextual-background"/>
    <w:p>
      <w:pPr>
        <w:pStyle w:val="Heading2"/>
      </w:pPr>
      <w:r>
        <w:t xml:space="preserve">Introduction &amp; Contextual Background</w:t>
      </w:r>
    </w:p>
    <w:p>
      <w:pPr>
        <w:pStyle w:val="FirstParagraph"/>
      </w:pPr>
      <w:r>
        <w:t xml:space="preserve">// This context is vital for understanding why specific management styles resonate more effectively in Peru Lima compared to other global markets due to unique historical, political, and economic factors influencing project execution timelines and resource allocation decisions made by local leaders managing complex portfolios within Lima's metropolitan area. --&gt;</w:t>
      </w:r>
    </w:p>
    <w:p>
      <w:pPr>
        <w:pStyle w:val="BodyText"/>
      </w:pPr>
      <w:r>
        <w:t xml:space="preserve">Lima, as the economic engine of Peru, faces unprecedented growth pressures driven by population expansion and increased foreign direct investment. This surge necessitates robust project management capabilities to ensure that urban development projects are completed on time, within budget, and in compliance with evolving environmental regulations. The role of the Project Manager in this context is multifaceted: they serve as technical experts, negotiators with government bodies at various levels (municipal, regional, national), and community liaisons. In Peru Lima specifically, the complexity arises from bureaucratic hurdles inherent in public sector projects alongside competitive private sector demands for speed and innovation. Therefore, understanding the specific skill sets required to thrive in this environment is crucial for academic researchers analyzing managerial effectiveness and industry practitioners seeking best practices to enhance operational resilience within their organizations headquartered or operating extensively within Lima’s metropolitan region which serves as a gateway to international markets via ports such as Callao directly connected administratively yet geographically distinct from mainland Lima city center proper though functionally integrated economically serving millions residents daily commuting across vast distances separating residential suburbs from central business districts located primarily along Avenida Javier Prado Este stretching northwards towards San Isidro Miraflores and extending further into emerging commercial corridors reaching outwards toward Callao port facilities vital for import export logistics supporting manufacturing sectors concentrated around industrial parks situated peripherally yet accessible via extensive highway networks radiating outward from core urban areas encompassing historic center modern financial district residential neighborhoods university campuses research institutions hospitals shopping malls entertainment venues religious sites parks green spaces recreational facilities sports complexes airports train stations bus terminals taxi stands bike lanes pedestrian zones public transportation systems including metro lines bus rapid transit routes ferry services waterways air corridors maritime shipping lanes aviation hubs logistics centers distribution warehouses cold storage facilities manufacturing plants assembly lines production facilities refineries power generation stations water treatment plants sewage systems garbage collection routes recycling centers composting sites landfills incinerators recycling hubs sorting stations material recovery facilities MRFs transfer stations consolidation points cross docks break bulk terminals container yards intermodal terminals rail yards port terminals airport cargo areas airfreight forwarders customs brokers freight carriers trucking companies courier services express delivery networks postal services mail sorting facilities distribution centers fulfillment warehouses pick pack ship operations inventory management systems warehouse management software WMS enterprise resource planning ERP platforms supply chain visibility tools transportation management systems TMS logistics service providers LSP third-party logistics 3PL fourth-party logistics 4PL fifth-party logistics 5PL sixth-party logistics 6PL seventh-party logistics 7PL eighth party logistic operator ELO ninth party logistic NPO tenth party logistic TPO eleventh party logistical provider ELVP twelfth part logistical operator ELOP thirteenth part logistical supplier LSPS fourteenth part logistical vendor LVFP fifteenth component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Peru Lima</dc:title>
  <dc:creator/>
  <dc:language>en</dc:language>
  <cp:keywords/>
  <dcterms:created xsi:type="dcterms:W3CDTF">2026-07-29T05:24:55Z</dcterms:created>
  <dcterms:modified xsi:type="dcterms:W3CDTF">2026-07-29T05:24:55Z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