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South</w:t>
      </w:r>
      <w:r>
        <w:t xml:space="preserve"> </w:t>
      </w:r>
      <w:r>
        <w:t xml:space="preserve">Korea</w:t>
      </w:r>
      <w:r>
        <w:t xml:space="preserve"> </w:t>
      </w:r>
      <w:r>
        <w:t xml:space="preserve">Seoul</w:t>
      </w:r>
    </w:p>
    <w:bookmarkStart w:id="29" w:name="X67cd299ccffce6afc0c558bd9ca6b6a3f6d5944"/>
    <w:p>
      <w:pPr>
        <w:pStyle w:val="Heading1"/>
      </w:pPr>
      <w:r>
        <w:t xml:space="preserve">Navigating Complexity: The Strategic Role of the Project Manager in South Korea Seoul</w:t>
      </w:r>
    </w:p>
    <w:p>
      <w:pPr>
        <w:pStyle w:val="FirstParagraph"/>
      </w:pPr>
      <w:r>
        <w:t xml:space="preserve">Prepared for International Academic Symposium on Urban Development &amp; Management</w:t>
      </w:r>
      <w:r>
        <w:br/>
      </w:r>
      <w:r>
        <w:t xml:space="preserve">Focus Region: South Korea, Seoul Metropolitan Area</w:t>
      </w:r>
    </w:p>
    <w:bookmarkStart w:id="20" w:name="abstract-and-introduction"/>
    <w:p>
      <w:pPr>
        <w:pStyle w:val="Heading2"/>
      </w:pPr>
      <w:r>
        <w:t xml:space="preserve">Abstract and Introduction</w:t>
      </w:r>
    </w:p>
    <w:p>
      <w:pPr>
        <w:pStyle w:val="FirstParagraph"/>
      </w:pPr>
      <w:r>
        <w:t xml:space="preserve">The city of South Korea Seoul stands as a dynamic epicenter of technological innovation, cultural influence, and economic resilience within East Asia. As the capital region continues to undergo rapid transformation driven by smart city initiatives, sustainable urban planning, and infrastructure modernization, the role of the Project Manager becomes increasingly pivotal. This poster presentation explores the specific competencies required for a Project Manager operating within South Korea Seoul. It posits that success in this environment demands not only traditional project management methodologies but also deep cultural intelligence and an understanding of local regulatory frameworks.</w:t>
      </w:r>
    </w:p>
    <w:p>
      <w:pPr>
        <w:pStyle w:val="BodyText"/>
      </w:pPr>
      <w:r>
        <w:t xml:space="preserve">The academic focus here is on adapting global project management standards to the unique context of South Korea Seoul. The city presents a paradox of ultra-modern infrastructure alongside deeply rooted Confucian social hierarchies. For the Project Manager, navigating this duality is critical for stakeholder engagement, team cohesion, and successful project delivery in South Korea Seoul.</w:t>
      </w:r>
    </w:p>
    <w:bookmarkEnd w:id="20"/>
    <w:bookmarkStart w:id="22" w:name="Xcaee7f5bf059b76ac93a205b57eb1ac975fb5fb"/>
    <w:p>
      <w:pPr>
        <w:pStyle w:val="Heading2"/>
      </w:pPr>
      <w:r>
        <w:t xml:space="preserve">Cultural Intelligence in South Korea Seoul</w:t>
      </w:r>
    </w:p>
    <w:p>
      <w:pPr>
        <w:pStyle w:val="FirstParagraph"/>
      </w:pPr>
      <w:r>
        <w:t xml:space="preserve">Operating a Project Manager role in South Korea Seoul requires a sophisticated understanding of "Nunchi" (the art of sensing the mood or intention of others) and hierarchical respect. In the context of academic literature regarding international management, these soft skills are often undervalued but are critical for leadership effectiveness.</w:t>
      </w:r>
    </w:p>
    <w:bookmarkStart w:id="21" w:name="key-cultural-dimensions"/>
    <w:p>
      <w:pPr>
        <w:pStyle w:val="Heading3"/>
      </w:pPr>
      <w:r>
        <w:t xml:space="preserve">Key Cultural Dimensions:</w:t>
      </w:r>
    </w:p>
    <w:p>
      <w:pPr>
        <w:numPr>
          <w:ilvl w:val="0"/>
          <w:numId w:val="1001"/>
        </w:numPr>
        <w:pStyle w:val="Compact"/>
      </w:pPr>
      <w:r>
        <w:rPr>
          <w:bCs/>
          <w:b/>
        </w:rPr>
        <w:t xml:space="preserve">Hierarchy and Age:</w:t>
      </w:r>
      <w:r>
        <w:t xml:space="preserve"> </w:t>
      </w:r>
      <w:r>
        <w:t xml:space="preserve">In South Korea Seoul, age and seniority significantly influence decision-making processes. A Project Manager must respect the chain of command while effectively bridging gaps between junior technical staff and senior executive stakeholders.</w:t>
      </w:r>
    </w:p>
    <w:p>
      <w:pPr>
        <w:numPr>
          <w:ilvl w:val="0"/>
          <w:numId w:val="1001"/>
        </w:numPr>
        <w:pStyle w:val="Compact"/>
      </w:pPr>
      <w:r>
        <w:rPr>
          <w:bCs/>
          <w:b/>
        </w:rPr>
        <w:t xml:space="preserve">Guanxi (Yin-Gwan):</w:t>
      </w:r>
      <w:r>
        <w:t xml:space="preserve"> </w:t>
      </w:r>
      <w:r>
        <w:t xml:space="preserve">Similar to relationship-building networks elsewhere, trust is paramount in South Korea Seoul. Business relationships are built on personal connections rather than purely contractual obligations. A Project Manager must invest time in building these bonds before initiating formal project kick-offs.</w:t>
      </w:r>
    </w:p>
    <w:p>
      <w:pPr>
        <w:numPr>
          <w:ilvl w:val="0"/>
          <w:numId w:val="1001"/>
        </w:numPr>
        <w:pStyle w:val="Compact"/>
      </w:pPr>
      <w:r>
        <w:rPr>
          <w:bCs/>
          <w:b/>
        </w:rPr>
        <w:t xml:space="preserve">Hongbeop (Face):</w:t>
      </w:r>
      <w:r>
        <w:t xml:space="preserve"> </w:t>
      </w:r>
      <w:r>
        <w:t xml:space="preserve">Preserving dignity and avoiding public embarrassment is crucial. Criticism in the workplace, particularly within South Korea Seoul corporate structures, should be handled with extreme subtlety to maintain group harmony (Jeong).</w:t>
      </w:r>
    </w:p>
    <w:bookmarkEnd w:id="21"/>
    <w:bookmarkEnd w:id="22"/>
    <w:bookmarkStart w:id="25" w:name="Xe49771e4b2e00f7ce95e0b0c1912286cb9abc01"/>
    <w:p>
      <w:pPr>
        <w:pStyle w:val="Heading2"/>
      </w:pPr>
      <w:r>
        <w:t xml:space="preserve">Methodological Adaptations for South Korea Seoul</w:t>
      </w:r>
    </w:p>
    <w:p>
      <w:pPr>
        <w:pStyle w:val="FirstParagraph"/>
      </w:pPr>
      <w:r>
        <w:t xml:space="preserve">The academic discourse surrounding Project Manager efficiency suggests that rigid adherence to Western Agile or Waterfall methodologies can lead to friction if not localized. In South Korea Seoul, hybrid approaches are often more effective. The presentation highlights the integration of traditional Korean collective decision-making processes with modern digital project management tools.</w:t>
      </w:r>
    </w:p>
    <w:bookmarkStart w:id="23" w:name="Xb6fa0fd332e2330dce781f61557f9800635d64e"/>
    <w:p>
      <w:pPr>
        <w:pStyle w:val="Heading3"/>
      </w:pPr>
      <w:r>
        <w:t xml:space="preserve">1. Stakeholder Engagement in a Dense Urban Environment</w:t>
      </w:r>
    </w:p>
    <w:p>
      <w:pPr>
        <w:pStyle w:val="FirstParagraph"/>
      </w:pPr>
      <w:r>
        <w:t xml:space="preserve">Seoul is one of the most densely populated metropolitan areas in the world. The Project Manager must navigate complex stakeholder landscapes that include government ministries, local district offices, private contractors, and community groups. Effective communication strategies in South Korea Seoul involve frequent face-to-face meetings (Hoedae) rather than relying solely on email or virtual platforms.</w:t>
      </w:r>
    </w:p>
    <w:bookmarkEnd w:id="23"/>
    <w:bookmarkStart w:id="24" w:name="technology-integration"/>
    <w:p>
      <w:pPr>
        <w:pStyle w:val="Heading3"/>
      </w:pPr>
      <w:r>
        <w:t xml:space="preserve">2. Technology Integration</w:t>
      </w:r>
    </w:p>
    <w:p>
      <w:pPr>
        <w:pStyle w:val="FirstParagraph"/>
      </w:pPr>
      <w:r>
        <w:t xml:space="preserve">South Korea Seoul is a global leader in 5G connectivity and digital infrastructure. A modern Project Manager leverages this technological advantage to implement real-time monitoring systems, BIM (Building Information Modeling), and AI-driven risk assessment tools. This section of the academic document emphasizes that technological fluency is no longer optional for a Project Manager but a fundamental requirement.</w:t>
      </w:r>
    </w:p>
    <w:bookmarkEnd w:id="24"/>
    <w:bookmarkEnd w:id="25"/>
    <w:bookmarkStart w:id="26" w:name="challenges-facing-the-project-manager"/>
    <w:p>
      <w:pPr>
        <w:pStyle w:val="Heading2"/>
      </w:pPr>
      <w:r>
        <w:t xml:space="preserve">Challenges Facing the Project Manager</w:t>
      </w:r>
    </w:p>
    <w:p>
      <w:pPr>
        <w:pStyle w:val="FirstParagraph"/>
      </w:pPr>
      <w:r>
        <w:t xml:space="preserve">The analysis identifies several distinct challenges specific to operating in South Korea Seoul:</w:t>
      </w:r>
    </w:p>
    <w:p>
      <w:pPr>
        <w:pStyle w:val="BodyText"/>
      </w:pPr>
      <w:r>
        <w:rPr>
          <w:bCs/>
          <w:b/>
        </w:rPr>
        <w:t xml:space="preserve">Rapid Pace of Change</w:t>
      </w:r>
      <w:r>
        <w:br/>
      </w:r>
      <w:r>
        <w:t xml:space="preserve">The speed at which policies and technologies evolve in South Korea Seoul can render project plans obsolete quickly. A Project Manager must exhibit high agility and resilience to adapt to shifting regulatory requirements or market demands without compromising quality standards.</w:t>
      </w:r>
    </w:p>
    <w:p>
      <w:pPr>
        <w:pStyle w:val="BodyText"/>
      </w:pPr>
      <w:r>
        <w:rPr>
          <w:bCs/>
          <w:b/>
        </w:rPr>
        <w:t xml:space="preserve">Communication Barriers</w:t>
      </w:r>
      <w:r>
        <w:br/>
      </w:r>
      <w:r>
        <w:t xml:space="preserve">While English proficiency is rising in South Korea Seoul, high-context communication remains the norm. Misinterpretations of non-verbal cues or indirect language can lead to significant project delays. The Project Manager must act as a cultural broker between international teams and local partners.</w:t>
      </w:r>
    </w:p>
    <w:bookmarkEnd w:id="26"/>
    <w:bookmarkStart w:id="27" w:name="X9459d0e83d02544e06a50ba1c15a796554fca7d"/>
    <w:p>
      <w:pPr>
        <w:pStyle w:val="Heading2"/>
      </w:pPr>
      <w:r>
        <w:t xml:space="preserve">Case Analysis: Smart City Initiatives in South Korea Seoul</w:t>
      </w:r>
    </w:p>
    <w:p>
      <w:pPr>
        <w:pStyle w:val="FirstParagraph"/>
      </w:pPr>
      <w:r>
        <w:t xml:space="preserve">To illustrate the practical application of these concepts, we examine recent smart city projects within South Korea Seoul. These initiatives involve integrating IoT sensors into urban infrastructure to manage traffic, energy consumption, and waste management.</w:t>
      </w:r>
    </w:p>
    <w:p>
      <w:pPr>
        <w:pStyle w:val="BodyText"/>
      </w:pPr>
      <w:r>
        <w:t xml:space="preserve">In this context, the Project Manager served as the central hub for data synchronization between software developers in Silicon Valley and hardware manufacturers in South Korea Seoul. The success of these projects was attributed not just to technical integration but to the Project Manager’s ability to facilitate regular cultural exchange workshops. These sessions helped align expectations regarding work-life balance, communication styles, and decision-making authority across international boundaries.</w:t>
      </w:r>
    </w:p>
    <w:bookmarkEnd w:id="27"/>
    <w:bookmarkStart w:id="28" w:name="conclusion"/>
    <w:p>
      <w:pPr>
        <w:pStyle w:val="Heading2"/>
      </w:pPr>
      <w:r>
        <w:t xml:space="preserve">Conclusion</w:t>
      </w:r>
    </w:p>
    <w:p>
      <w:pPr>
        <w:pStyle w:val="FirstParagraph"/>
      </w:pPr>
      <w:r>
        <w:t xml:space="preserve">The role of the Project Manager in South Korea Seoul is multifaceted and demanding. It requires a synthesis of hard skills in project scheduling, budgeting, and risk management with soft skills in cultural negotiation, emotional intelligence, and adaptive leadership. This academic poster presentation argues that future research should focus on developing specialized training modules for Project Managers entering the South Korea Seoul market.</w:t>
      </w:r>
    </w:p>
    <w:p>
      <w:pPr>
        <w:pStyle w:val="BodyText"/>
      </w:pPr>
      <w:r>
        <w:t xml:space="preserve">Furthermore, it is recommended that academic institutions incorporate case studies from South Korea Seoul into their curricula to prepare the next generation of managers. Understanding the unique interplay between tradition and modernity in this vibrant capital city is essential for global business success. The Project Manager who masters these nuances will not only deliver projects on time but also foster long-term collaborative relationships that benefit both local communities and international stakeholders.</w:t>
      </w:r>
    </w:p>
    <w:p>
      <w:pPr>
        <w:pStyle w:val="BodyText"/>
      </w:pPr>
      <w:r>
        <w:t xml:space="preserve">This document serves as an academic summary for the poster presentation regarding Project Management dynamics in South Korea Seoul. All content is synthesized from current literature on international business practices, urban development in East Asia, and organizational behavior.</w:t>
      </w:r>
    </w:p>
    <w:p>
      <w:pPr>
        <w:pStyle w:val="BodyText"/>
      </w:pPr>
      <w:r>
        <w:t xml:space="preserve">© 2023 Academic Research Group. Distributed for Educational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South Korea Seoul</dc:title>
  <dc:creator/>
  <dc:language>en</dc:language>
  <cp:keywords/>
  <dcterms:created xsi:type="dcterms:W3CDTF">2026-07-29T18:21:20Z</dcterms:created>
  <dcterms:modified xsi:type="dcterms:W3CDTF">2026-07-29T18:21:20Z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