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The Evolving Role of the Project Manager in the United Arab Emirates Abu DhabiA Comprehensive Academic Analysis of Strategic Leadership, Digital Transformation, and Cultural Competence in a Global Hub</w:t>
      </w:r>
    </w:p>
    <w:p>
      <w:pPr>
        <w:pStyle w:val="BodyText"/>
      </w:pPr>
      <w:r>
        <w:rPr>
          <w:bCs/>
          <w:b/>
        </w:rPr>
        <w:t xml:space="preserve">Author:</w:t>
      </w:r>
      <w:r>
        <w:br/>
      </w:r>
      <w:r>
        <w:t xml:space="preserve">Dr. A. Al-Nahyan</w:t>
      </w:r>
      <w:r>
        <w:br/>
      </w:r>
      <w:r>
        <w:rPr>
          <w:iCs/>
          <w:i/>
        </w:rPr>
        <w:t xml:space="preserve">Institute for Advanced Project Studies,</w:t>
      </w:r>
      <w:r>
        <w:br/>
      </w:r>
      <w:r>
        <w:rPr>
          <w:iCs/>
          <w:i/>
        </w:rPr>
        <w:t xml:space="preserve">United Arab Emirates Abu Dhabi</w:t>
      </w:r>
    </w:p>
    <w:bookmarkStart w:id="20" w:name="introduction"/>
    <w:p>
      <w:pPr>
        <w:pStyle w:val="Heading3"/>
      </w:pPr>
      <w:r>
        <w:t xml:space="preserve">Introduction</w:t>
      </w:r>
    </w:p>
    <w:p>
      <w:pPr>
        <w:pStyle w:val="FirstParagraph"/>
      </w:pPr>
      <w:r>
        <w:t xml:space="preserve">The landscape of project management has undergone a seismic shift in recent decades. In the context of the United Arab Emirates Abu Dhabi, this transformation is not merely a matter of adopting new tools but represents a fundamental reimagining of how large-scale initiatives are conceived, executed, and delivered. As Abu Dhabi continues to position itself as a global hub for innovation and sustainable development, the role of the</w:t>
      </w:r>
      <w:r>
        <w:t xml:space="preserve"> </w:t>
      </w:r>
      <w:r>
        <w:rPr>
          <w:bCs/>
          <w:b/>
        </w:rPr>
        <w:t xml:space="preserve">Project Manager</w:t>
      </w:r>
      <w:r>
        <w:t xml:space="preserve"> </w:t>
      </w:r>
      <w:r>
        <w:t xml:space="preserve">has evolved from that of an administrative coordinator to that of a strategic leader.</w:t>
      </w:r>
    </w:p>
    <w:p>
      <w:pPr>
        <w:pStyle w:val="BodyText"/>
      </w:pPr>
      <w:r>
        <w:t xml:space="preserve">This academic poster presentation explores the multifaceted responsibilities, challenges, and opportunities facing project managers operating within this dynamic environment. It examines how local cultural nuances intersect with international best practices to create a unique management paradigm essential for success in the</w:t>
      </w:r>
      <w:r>
        <w:t xml:space="preserve"> </w:t>
      </w:r>
      <w:r>
        <w:rPr>
          <w:bCs/>
          <w:b/>
        </w:rPr>
        <w:t xml:space="preserve">United Arab Emirates Abu Dhabi</w:t>
      </w:r>
      <w:r>
        <w:t xml:space="preserve">.</w:t>
      </w:r>
    </w:p>
    <w:bookmarkEnd w:id="20"/>
    <w:bookmarkStart w:id="21" w:name="Xa9a549c071552ae67468dff5e47fba286cdc805"/>
    <w:p>
      <w:pPr>
        <w:pStyle w:val="Heading3"/>
      </w:pPr>
      <w:r>
        <w:t xml:space="preserve">The Strategic Mandate of the Project Manager</w:t>
      </w:r>
    </w:p>
    <w:p>
      <w:pPr>
        <w:pStyle w:val="FirstParagraph"/>
      </w:pPr>
      <w:r>
        <w:t xml:space="preserve">In the modern era, particularly within regions experiencing rapid urbanization such as Abu Dhabi, a project manager is no longer just responsible for time, cost, and scope. They are expected to align project outcomes with broader national visions. The</w:t>
      </w:r>
      <w:r>
        <w:t xml:space="preserve"> </w:t>
      </w:r>
      <w:r>
        <w:rPr>
          <w:bCs/>
          <w:b/>
        </w:rPr>
        <w:t xml:space="preserve">Project Manager</w:t>
      </w:r>
      <w:r>
        <w:t xml:space="preserve"> </w:t>
      </w:r>
      <w:r>
        <w:t xml:space="preserve">must possess a deep understanding of Abu Dhabi’s economic diversification strategies.</w:t>
      </w:r>
    </w:p>
    <w:p>
      <w:pPr>
        <w:numPr>
          <w:ilvl w:val="0"/>
          <w:numId w:val="1001"/>
        </w:numPr>
        <w:pStyle w:val="Compact"/>
      </w:pPr>
      <w:r>
        <w:rPr>
          <w:bCs/>
          <w:b/>
        </w:rPr>
        <w:t xml:space="preserve">Vision Alignment:</w:t>
      </w:r>
      <w:r>
        <w:t xml:space="preserve"> </w:t>
      </w:r>
      <w:r>
        <w:t xml:space="preserve">Projects in the United Arab Emirates Abu Dhabi are increasingly tied to the Abu Dhabi Economic Vision 2030. Project managers must ensure that their deliverables contribute directly to these long-term societal and economic goals.</w:t>
      </w:r>
    </w:p>
    <w:p>
      <w:pPr>
        <w:numPr>
          <w:ilvl w:val="0"/>
          <w:numId w:val="1001"/>
        </w:numPr>
        <w:pStyle w:val="Compact"/>
      </w:pPr>
      <w:r>
        <w:rPr>
          <w:bCs/>
          <w:b/>
        </w:rPr>
        <w:t xml:space="preserve">Stakeholder Management:</w:t>
      </w:r>
      <w:r>
        <w:t xml:space="preserve"> </w:t>
      </w:r>
      <w:r>
        <w:t xml:space="preserve">The complexity of stakeholders in this region is high, involving government entities, private sector partners, and international investors. Effective communication across these diverse groups is a critical competency for any</w:t>
      </w:r>
      <w:r>
        <w:t xml:space="preserve"> </w:t>
      </w:r>
      <w:r>
        <w:rPr>
          <w:bCs/>
          <w:b/>
        </w:rPr>
        <w:t xml:space="preserve">Project Manager</w:t>
      </w:r>
      <w:r>
        <w:t xml:space="preserve">.</w:t>
      </w:r>
    </w:p>
    <w:bookmarkEnd w:id="21"/>
    <w:bookmarkStart w:id="22" w:name="cultural-intelligence"/>
    <w:p>
      <w:pPr>
        <w:pStyle w:val="Heading3"/>
      </w:pPr>
      <w:r>
        <w:t xml:space="preserve">Cultural Intelligence</w:t>
      </w:r>
    </w:p>
    <w:p>
      <w:pPr>
        <w:pStyle w:val="FirstParagraph"/>
      </w:pPr>
      <w:r>
        <w:t xml:space="preserve">One of the most distinct aspects of project management in the United Arab Emirates Abu Dhabi is the necessity for high Cultural Intelligence (CQ). A successful</w:t>
      </w:r>
      <w:r>
        <w:t xml:space="preserve"> </w:t>
      </w:r>
      <w:r>
        <w:rPr>
          <w:bCs/>
          <w:b/>
        </w:rPr>
        <w:t xml:space="preserve">Project Manager</w:t>
      </w:r>
      <w:r>
        <w:t xml:space="preserve"> </w:t>
      </w:r>
      <w:r>
        <w:t xml:space="preserve">must navigate a multicultural workforce and respect local customs.</w:t>
      </w:r>
    </w:p>
    <w:p>
      <w:pPr>
        <w:numPr>
          <w:ilvl w:val="0"/>
          <w:numId w:val="1002"/>
        </w:numPr>
        <w:pStyle w:val="Compact"/>
      </w:pPr>
      <w:r>
        <w:rPr>
          <w:bCs/>
          <w:b/>
        </w:rPr>
        <w:t xml:space="preserve">Hierarchy and Respect:</w:t>
      </w:r>
      <w:r>
        <w:t xml:space="preserve"> </w:t>
      </w:r>
      <w:r>
        <w:t xml:space="preserve">Understanding hierarchical structures is crucial. Decisions often flow from top to bottom, requiring patience and protocol adherence.</w:t>
      </w:r>
    </w:p>
    <w:p>
      <w:pPr>
        <w:numPr>
          <w:ilvl w:val="0"/>
          <w:numId w:val="1002"/>
        </w:numPr>
        <w:pStyle w:val="Compact"/>
      </w:pPr>
      <w:r>
        <w:rPr>
          <w:bCs/>
          <w:b/>
        </w:rPr>
        <w:t xml:space="preserve">Cross-Cultural Teams:</w:t>
      </w:r>
      <w:r>
        <w:t xml:space="preserve"> </w:t>
      </w:r>
      <w:r>
        <w:t xml:space="preserve">The workforce in Abu Dhabi is one of the most diverse in the world. A</w:t>
      </w:r>
    </w:p>
    <w:p>
      <w:pPr>
        <w:numPr>
          <w:ilvl w:val="0"/>
          <w:numId w:val="1000"/>
        </w:numPr>
        <w:pStyle w:val="Compact"/>
      </w:pPr>
      <w:r>
        <w:t xml:space="preserve">Project Manager</w:t>
      </w:r>
    </w:p>
    <w:bookmarkEnd w:id="22"/>
    <w:bookmarkStart w:id="23" w:name="digital-transformation-and-innovation"/>
    <w:p>
      <w:pPr>
        <w:pStyle w:val="Heading3"/>
      </w:pPr>
      <w:r>
        <w:t xml:space="preserve">Digital Transformation and Innovation</w:t>
      </w:r>
    </w:p>
    <w:p>
      <w:pPr>
        <w:pStyle w:val="FirstParagraph"/>
      </w:pPr>
      <w:r>
        <w:t xml:space="preserve">Abu Dhabi is at the forefront of digital transformation in the Middle East. The role of the Project Manager now heavily incorporates digital literacy. Whether managing smart city infrastructure, healthcare digitization projects, or renewable energy initiatives in regions like Masdar City within Abu Dhabi, project managers must integrate cutting-edge technologies.</w:t>
      </w:r>
    </w:p>
    <w:p>
      <w:pPr>
        <w:pStyle w:val="BodyText"/>
      </w:pPr>
      <w:r>
        <w:t xml:space="preserve">This includes proficiency in project management software that supports remote collaboration, data analytics for risk assessment, and the implementation of Building Information Modeling (BIM) for construction projects. In the United Arab Emirates Abu Dhabi, adherence to digital standards is not optional; it is a regulatory expectation.</w:t>
      </w:r>
    </w:p>
    <w:bookmarkEnd w:id="23"/>
    <w:bookmarkStart w:id="24" w:name="sustainability-and-green-initiatives"/>
    <w:p>
      <w:pPr>
        <w:pStyle w:val="Heading3"/>
      </w:pPr>
      <w:r>
        <w:t xml:space="preserve">Sustainability and Green Initiatives</w:t>
      </w:r>
    </w:p>
    <w:p>
      <w:pPr>
        <w:pStyle w:val="FirstParagraph"/>
      </w:pPr>
      <w:r>
        <w:t xml:space="preserve">Sustainability has become a cornerstone of project delivery in the region. With global commitments to net-zero emissions, Project Managers in Abu Dhabi are tasked with integrating green building practices and sustainable operational frameworks.</w:t>
      </w:r>
    </w:p>
    <w:p>
      <w:pPr>
        <w:numPr>
          <w:ilvl w:val="0"/>
          <w:numId w:val="1003"/>
        </w:numPr>
        <w:pStyle w:val="Compact"/>
      </w:pPr>
      <w:r>
        <w:rPr>
          <w:bCs/>
          <w:b/>
        </w:rPr>
        <w:t xml:space="preserve">Eco-Friendly Practices:</w:t>
      </w:r>
      <w:r>
        <w:t xml:space="preserve"> </w:t>
      </w:r>
      <w:r>
        <w:t xml:space="preserve">Implementing waste reduction strategies during construction and operations.</w:t>
      </w:r>
    </w:p>
    <w:p>
      <w:pPr>
        <w:numPr>
          <w:ilvl w:val="0"/>
          <w:numId w:val="1003"/>
        </w:numPr>
        <w:pStyle w:val="Compact"/>
      </w:pPr>
      <w:r>
        <w:rPr>
          <w:bCs/>
          <w:b/>
        </w:rPr>
        <w:t xml:space="preserve">Carbon Footprint Management:</w:t>
      </w:r>
      <w:r>
        <w:t xml:space="preserve"> </w:t>
      </w:r>
      <w:r>
        <w:t xml:space="preserve">Monitoring and reporting on the environmental impact of projects is a new KPI for many</w:t>
      </w:r>
    </w:p>
    <w:p>
      <w:pPr>
        <w:numPr>
          <w:ilvl w:val="0"/>
          <w:numId w:val="1000"/>
        </w:numPr>
        <w:pStyle w:val="Compact"/>
      </w:pPr>
      <w:r>
        <w:t xml:space="preserve">Project Managers.</w:t>
      </w:r>
    </w:p>
    <w:bookmarkEnd w:id="24"/>
    <w:bookmarkStart w:id="25" w:name="agile-vs.-traditional-methodologies"/>
    <w:p>
      <w:pPr>
        <w:pStyle w:val="Heading3"/>
      </w:pPr>
      <w:r>
        <w:t xml:space="preserve">Agile vs. Traditional Methodologies</w:t>
      </w:r>
    </w:p>
    <w:p>
      <w:pPr>
        <w:pStyle w:val="FirstParagraph"/>
      </w:pPr>
      <w:r>
        <w:t xml:space="preserve">While traditional waterfall methodologies remain prevalent in large-scale infrastructure projects due to their predictability, there is a growing adoption of Agile and hybrid approaches in the technology and service sectors across Abu Dhabi. The modern</w:t>
      </w:r>
      <w:r>
        <w:t xml:space="preserve"> </w:t>
      </w:r>
      <w:r>
        <w:rPr>
          <w:bCs/>
          <w:b/>
        </w:rPr>
        <w:t xml:space="preserve">Project Manager</w:t>
      </w:r>
    </w:p>
    <w:p>
      <w:pPr>
        <w:pStyle w:val="BodyText"/>
      </w:pPr>
      <w:r>
        <w:t xml:space="preserve">However, challenges persist. Bureaucratic delays, regulatory complexities, and supply chain disruptions can hinder progress. A competent</w:t>
      </w:r>
      <w:r>
        <w:t xml:space="preserve"> </w:t>
      </w:r>
      <w:r>
        <w:rPr>
          <w:bCs/>
          <w:b/>
        </w:rPr>
        <w:t xml:space="preserve">Project Manager</w:t>
      </w:r>
      <w:r>
        <w:t xml:space="preserve"> </w:t>
      </w:r>
      <w:r>
        <w:t xml:space="preserve">in the United Arab Emirates Abu Dhabi must possess robust risk management skills to navigate these obstacles efficiently.</w:t>
      </w:r>
    </w:p>
    <w:bookmarkEnd w:id="25"/>
    <w:bookmarkStart w:id="26" w:name="conclusion"/>
    <w:p>
      <w:pPr>
        <w:pStyle w:val="Heading3"/>
      </w:pPr>
      <w:r>
        <w:t xml:space="preserve">Conclusion</w:t>
      </w:r>
    </w:p>
    <w:p>
      <w:pPr>
        <w:pStyle w:val="FirstParagraph"/>
      </w:pPr>
      <w:r>
        <w:t xml:space="preserve">The role of the Project Manager in the United Arab Emirates Abu Dhabi is pivotal to the region’s continued success and development. It requires a blend of technical expertise, strategic foresight, cultural sensitivity, and digital proficiency.</w:t>
      </w:r>
    </w:p>
    <w:p>
      <w:pPr>
        <w:pStyle w:val="BodyText"/>
      </w:pPr>
      <w:r>
        <w:t xml:space="preserve">As Abu Dhabi moves towards its next phase of growth, emphasizing innovation and sustainability, project managers will play an even more critical role in shaping the future landscape. Academic institutions and professional bodies must continue to refine their curricula to prepare the next generation of leaders for these unique demands.</w:t>
      </w:r>
    </w:p>
    <w:p>
      <w:pPr>
        <w:numPr>
          <w:ilvl w:val="0"/>
          <w:numId w:val="1004"/>
        </w:numPr>
        <w:pStyle w:val="Compact"/>
      </w:pPr>
      <w:r>
        <w:t xml:space="preserve">Future Project Managers must be adaptive learners.</w:t>
      </w:r>
    </w:p>
    <w:p>
      <w:pPr>
        <w:numPr>
          <w:ilvl w:val="0"/>
          <w:numId w:val="1004"/>
        </w:numPr>
        <w:pStyle w:val="Compact"/>
      </w:pPr>
      <w:r>
        <w:t xml:space="preserve">Cultural competence is as important as technical skill.</w:t>
      </w:r>
    </w:p>
    <w:p>
      <w:pPr>
        <w:numPr>
          <w:ilvl w:val="0"/>
          <w:numId w:val="1004"/>
        </w:numPr>
        <w:pStyle w:val="Compact"/>
      </w:pPr>
      <w:r>
        <w:t xml:space="preserve">Digital integration is non-negotiable in Abu Dhabi's evolving market.</w:t>
      </w:r>
    </w:p>
    <w:p>
      <w:pPr>
        <w:pStyle w:val="FirstParagraph"/>
      </w:pPr>
      <w:r>
        <w:t xml:space="preserve">;</w:t>
      </w:r>
    </w:p>
    <w:p>
      <w:pPr>
        <w:pStyle w:val="BodyText"/>
      </w:pPr>
      <w:r>
        <w:t xml:space="preserve">© 2023 Academic Poster Presentation. All Rights Reserved. | Developed for the United Arab Emirates Abu Dhabi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in the United Arab Emirates Abu Dhabi</dc:title>
  <dc:creator/>
  <dc:language>en</dc:language>
  <cp:keywords/>
  <dcterms:created xsi:type="dcterms:W3CDTF">2026-07-29T14:31:19Z</dcterms:created>
  <dcterms:modified xsi:type="dcterms:W3CDTF">2026-07-29T14:31:19Z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