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Algeria,</w:t>
      </w:r>
      <w:r>
        <w:t xml:space="preserve"> </w:t>
      </w:r>
      <w:r>
        <w:t xml:space="preserve">Algiers</w:t>
      </w:r>
    </w:p>
    <w:bookmarkStart w:id="20" w:name="X90263a4f38c31df30bfe115c5f35ede843e6f16"/>
    <w:p>
      <w:pPr>
        <w:pStyle w:val="Heading1"/>
      </w:pPr>
      <w:r>
        <w:t xml:space="preserve">The Evolving Role of the Psychiatrist in Algeria, Algiers</w:t>
      </w:r>
    </w:p>
    <w:p>
      <w:pPr>
        <w:pStyle w:val="FirstParagraph"/>
      </w:pPr>
      <w:r>
        <w:t xml:space="preserve">Navigating Cultural Nuances, Modernization, and Mental Health Integration in a North African Metropolis</w:t>
      </w:r>
    </w:p>
    <w:p>
      <w:pPr>
        <w:pStyle w:val="BodyText"/>
      </w:pPr>
      <w:r>
        <w:rPr>
          <w:bCs/>
          <w:b/>
        </w:rPr>
        <w:t xml:space="preserve">A Poster Presentation Academic Document</w:t>
      </w:r>
    </w:p>
    <w:bookmarkEnd w:id="20"/>
    <w:bookmarkStart w:id="22" w:name="introduction"/>
    <w:bookmarkStart w:id="21" w:name="Xf5164b91cad01e44b34b0ccbd993c683a7f629d"/>
    <w:p>
      <w:pPr>
        <w:pStyle w:val="Heading2"/>
      </w:pPr>
      <w:r>
        <w:t xml:space="preserve">Introduction: The Context of Psychiatry in Algiers</w:t>
      </w:r>
    </w:p>
    <w:p>
      <w:pPr>
        <w:pStyle w:val="FirstParagraph"/>
      </w:pPr>
      <w:r>
        <w:t xml:space="preserve">Algeria, situated at the crossroads of Africa and Europe, is undergoing a profound sociocultural transformation. At the heart of this change lies Algiers, the capital city. As one of the largest metropolitan areas in North Africa, Algiers presents a unique landscape for mental health services. Historically stigmatized and often treated as a taboo subject within traditional communities, mental health has begun to emerge from the shadows into public discourse. This poster presentation explores the multifaceted role of the</w:t>
      </w:r>
      <w:r>
        <w:t xml:space="preserve"> </w:t>
      </w:r>
      <w:r>
        <w:rPr>
          <w:bCs/>
          <w:b/>
        </w:rPr>
        <w:t xml:space="preserve">Psychiatrist</w:t>
      </w:r>
      <w:r>
        <w:t xml:space="preserve"> </w:t>
      </w:r>
      <w:r>
        <w:t xml:space="preserve">in contemporary</w:t>
      </w:r>
      <w:r>
        <w:t xml:space="preserve"> </w:t>
      </w:r>
      <w:r>
        <w:rPr>
          <w:bCs/>
          <w:b/>
        </w:rPr>
        <w:t xml:space="preserve">Algeria</w:t>
      </w:r>
      <w:r>
        <w:t xml:space="preserve">, with a specific geographic and cultural focus on</w:t>
      </w:r>
      <w:r>
        <w:t xml:space="preserve"> </w:t>
      </w:r>
      <w:r>
        <w:rPr>
          <w:bCs/>
          <w:b/>
        </w:rPr>
        <w:t xml:space="preserve">Algiers</w:t>
      </w:r>
      <w:r>
        <w:t xml:space="preserve">.</w:t>
      </w:r>
    </w:p>
    <w:p>
      <w:pPr>
        <w:pStyle w:val="BodyText"/>
      </w:pPr>
      <w:r>
        <w:t xml:space="preserve">The objective of this academic review is to analyze how psychiatric practices are adapting to the dual pressures of modern Western medical standards and deep-rooted Islamic and Berber cultural traditions. In Algiers, the psychiatrist is not merely a prescriber of medication but serves as a critical intermediary between ancient social structures and modern biomedical science. Understanding this role is essential for improving public health outcomes in a region where mental illness has historically been under-diagnosed due to stigma and lack of specialized infrastructure.</w:t>
      </w:r>
    </w:p>
    <w:bookmarkEnd w:id="21"/>
    <w:bookmarkEnd w:id="22"/>
    <w:bookmarkStart w:id="24" w:name="historical-context"/>
    <w:bookmarkStart w:id="23" w:name="Xd8d5643f8b010514eaca118b1781e3c07d634cf"/>
    <w:p>
      <w:pPr>
        <w:pStyle w:val="Heading2"/>
      </w:pPr>
      <w:r>
        <w:t xml:space="preserve">Historical Evolution and Current Landscape</w:t>
      </w:r>
    </w:p>
    <w:p>
      <w:pPr>
        <w:pStyle w:val="FirstParagraph"/>
      </w:pPr>
      <w:r>
        <w:t xml:space="preserve">The history of psychiatry in Algeria is intertwined with the country’s colonial past and post-independence nation-building. During the French colonial era, psychiatric care was largely segregated and focused on custodial models rather than therapeutic intervention. Post-1962 independence saw a shift toward public health integration, yet resources remained scarce. Today, in</w:t>
      </w:r>
      <w:r>
        <w:t xml:space="preserve"> </w:t>
      </w:r>
      <w:r>
        <w:rPr>
          <w:bCs/>
          <w:b/>
        </w:rPr>
        <w:t xml:space="preserve">Algiers</w:t>
      </w:r>
      <w:r>
        <w:t xml:space="preserve">, the landscape is rapidly changing. The Ministry of Health has initiated reforms to decentralize mental health services from large central hospitals like Mustapha Pacha Hospital to community-based centers.</w:t>
      </w:r>
    </w:p>
    <w:p>
      <w:pPr>
        <w:pStyle w:val="BodyText"/>
      </w:pPr>
      <w:r>
        <w:t xml:space="preserve">However, a significant gap remains between policy and practice. While legislation supports the integration of mental health into primary care, the availability of qualified</w:t>
      </w:r>
      <w:r>
        <w:t xml:space="preserve"> </w:t>
      </w:r>
      <w:r>
        <w:rPr>
          <w:bCs/>
          <w:b/>
        </w:rPr>
        <w:t xml:space="preserve">Psychiatrist</w:t>
      </w:r>
      <w:r>
        <w:t xml:space="preserve"> </w:t>
      </w:r>
      <w:r>
        <w:t xml:space="preserve">professionals remains concentrated in urban centers like Algiers. This centralization creates a burden on urban specialists while rural areas suffer from severe neglect. The current academic focus is on how psychiatrists in Algiers can act as leaders in bridging this gap through tele-psychiatry and community outreach programs.</w:t>
      </w:r>
    </w:p>
    <w:bookmarkEnd w:id="23"/>
    <w:bookmarkEnd w:id="24"/>
    <w:bookmarkStart w:id="26" w:name="cultural-dynamics"/>
    <w:bookmarkStart w:id="25" w:name="Xc8dd13c0e8ac866e5b84927cf6164f7b4eac253"/>
    <w:p>
      <w:pPr>
        <w:pStyle w:val="Heading2"/>
      </w:pPr>
      <w:r>
        <w:t xml:space="preserve">Cultural Dynamics and the Therapeutic Alliance</w:t>
      </w:r>
    </w:p>
    <w:p>
      <w:pPr>
        <w:pStyle w:val="FirstParagraph"/>
      </w:pPr>
      <w:r>
        <w:t xml:space="preserve">A critical aspect of practicing psychiatry in Algeria is navigating the complex interplay between biology and culture. In Algiers, mental distress is often somaticized—patients present with physical symptoms such as headaches or fatigue rather than emotional complaints. The modern</w:t>
      </w:r>
      <w:r>
        <w:t xml:space="preserve"> </w:t>
      </w:r>
      <w:r>
        <w:rPr>
          <w:bCs/>
          <w:b/>
        </w:rPr>
        <w:t xml:space="preserve">Psychiatrist</w:t>
      </w:r>
      <w:r>
        <w:t xml:space="preserve"> </w:t>
      </w:r>
      <w:r>
        <w:t xml:space="preserve">in this context must possess high cultural competence to decode these presentations without dismissing them as "non-compliant" behavior.</w:t>
      </w:r>
    </w:p>
    <w:p>
      <w:pPr>
        <w:pStyle w:val="BodyText"/>
      </w:pPr>
      <w:r>
        <w:t xml:space="preserve">Furthermore, religion plays a pivotal role in the healing process for many Algerians. It is common for patients to visit religious healers (marabouts) or seek spiritual counsel before consulting a medical doctor. Effective psychiatric care in Algiers often involves collaboration with Imams and community leaders to reduce stigma and encourage early help-seeking behavior. The psychiatrist must respect these spiritual frameworks while introducing evidence-based treatments, creating a hybrid model of care that is both medically rigorous and culturally sensitive.</w:t>
      </w:r>
    </w:p>
    <w:bookmarkEnd w:id="25"/>
    <w:bookmarkEnd w:id="26"/>
    <w:bookmarkStart w:id="28" w:name="challenges"/>
    <w:bookmarkStart w:id="27" w:name="Xd9a9de1fb1502dabac0476c800d9144d09bff52"/>
    <w:p>
      <w:pPr>
        <w:pStyle w:val="Heading2"/>
      </w:pPr>
      <w:r>
        <w:t xml:space="preserve">Challenges Facing Mental Health Professionals</w:t>
      </w:r>
    </w:p>
    <w:p>
      <w:pPr>
        <w:pStyle w:val="FirstParagraph"/>
      </w:pPr>
      <w:r>
        <w:t xml:space="preserve">The following challenges are currently impacting the delivery of psychiatric care in Algiers:</w:t>
      </w:r>
    </w:p>
    <w:p>
      <w:pPr>
        <w:numPr>
          <w:ilvl w:val="0"/>
          <w:numId w:val="1001"/>
        </w:numPr>
        <w:pStyle w:val="Compact"/>
      </w:pPr>
      <w:r>
        <w:rPr>
          <w:bCs/>
          <w:b/>
        </w:rPr>
        <w:t xml:space="preserve">Bureaucratic Hurdles:</w:t>
      </w:r>
      <w:r>
        <w:t xml:space="preserve"> </w:t>
      </w:r>
      <w:r>
        <w:t xml:space="preserve">Strict regulations on psychotropic medications can sometimes delay critical treatment for severe disorders.</w:t>
      </w:r>
    </w:p>
    <w:p>
      <w:pPr>
        <w:numPr>
          <w:ilvl w:val="0"/>
          <w:numId w:val="1001"/>
        </w:numPr>
        <w:pStyle w:val="Compact"/>
      </w:pPr>
      <w:r>
        <w:rPr>
          <w:bCs/>
          <w:b/>
        </w:rPr>
        <w:t xml:space="preserve">Stigma and Social Isolation:</w:t>
      </w:r>
      <w:r>
        <w:t xml:space="preserve"> </w:t>
      </w:r>
      <w:r>
        <w:t xml:space="preserve">Despite growing awareness, labeling remains a significant barrier to care in tightly knit Algerian communities.</w:t>
      </w:r>
    </w:p>
    <w:p>
      <w:pPr>
        <w:numPr>
          <w:ilvl w:val="0"/>
          <w:numId w:val="1001"/>
        </w:numPr>
        <w:pStyle w:val="Compact"/>
      </w:pPr>
      <w:r>
        <w:rPr>
          <w:bCs/>
          <w:b/>
        </w:rPr>
        <w:t xml:space="preserve">Economic Pressures:</w:t>
      </w:r>
      <w:r>
        <w:t xml:space="preserve"> </w:t>
      </w:r>
      <w:r>
        <w:t xml:space="preserve">Inflation and economic volatility affect patients' ability to afford long-term therapy sessions, which are often not fully covered by the national health insurance.</w:t>
      </w:r>
    </w:p>
    <w:p>
      <w:pPr>
        <w:numPr>
          <w:ilvl w:val="0"/>
          <w:numId w:val="1001"/>
        </w:numPr>
        <w:pStyle w:val="Compact"/>
      </w:pPr>
      <w:r>
        <w:rPr>
          <w:bCs/>
          <w:b/>
        </w:rPr>
        <w:t xml:space="preserve">Burnout Among Specialists:</w:t>
      </w:r>
      <w:r>
        <w:t xml:space="preserve"> </w:t>
      </w:r>
      <w:r>
        <w:t xml:space="preserve">The high patient-to-therapist ratio in public hospitals in Algiers contributes to professional burnout among psychiatrists.</w:t>
      </w:r>
    </w:p>
    <w:p>
      <w:pPr>
        <w:pStyle w:val="FirstParagraph"/>
      </w:pPr>
      <w:r>
        <w:t xml:space="preserve">Addressing these challenges requires a systemic approach. Academic institutions in Algiers, such as the University of Algiers 1 and the Faculty of Medicine, are increasingly focusing on postgraduate training that includes ethics, cultural psychiatry, and crisis management. The role of the</w:t>
      </w:r>
      <w:r>
        <w:t xml:space="preserve"> </w:t>
      </w:r>
      <w:r>
        <w:rPr>
          <w:bCs/>
          <w:b/>
        </w:rPr>
        <w:t xml:space="preserve">Psychiatrist</w:t>
      </w:r>
      <w:r>
        <w:t xml:space="preserve"> </w:t>
      </w:r>
      <w:r>
        <w:t xml:space="preserve">is expanding to include advocacy for policy reform and greater allocation of resources within the health budget.</w:t>
      </w:r>
    </w:p>
    <w:bookmarkEnd w:id="27"/>
    <w:bookmarkEnd w:id="28"/>
    <w:bookmarkStart w:id="30" w:name="future-directions"/>
    <w:bookmarkStart w:id="29" w:name="X11072e43a9500ea4d744d2b25a8fba097f3e8bd"/>
    <w:p>
      <w:pPr>
        <w:pStyle w:val="Heading2"/>
      </w:pPr>
      <w:r>
        <w:t xml:space="preserve">The Future: Digital Health and Community Integration</w:t>
      </w:r>
    </w:p>
    <w:p>
      <w:pPr>
        <w:pStyle w:val="FirstParagraph"/>
      </w:pPr>
      <w:r>
        <w:t xml:space="preserve">Looking ahead, the integration of digital health technologies offers a promising avenue for expanding access to mental health services in Algeria. Tele-psychiatry can connect specialists in central Algiers with remote areas, alleviating some of the geographic disparities. However, this requires robust internet infrastructure and data privacy laws that are still evolving.</w:t>
      </w:r>
    </w:p>
    <w:p>
      <w:pPr>
        <w:pStyle w:val="BodyText"/>
      </w:pPr>
      <w:r>
        <w:t xml:space="preserve">Moreover, there is a growing emphasis on preventive psychiatry. Schools and universities in Algiers are beginning to implement mental health awareness programs, reducing the onset of severe disorders later in life. The</w:t>
      </w:r>
      <w:r>
        <w:t xml:space="preserve"> </w:t>
      </w:r>
      <w:r>
        <w:rPr>
          <w:bCs/>
          <w:b/>
        </w:rPr>
        <w:t xml:space="preserve">Psychiatrist</w:t>
      </w:r>
      <w:r>
        <w:t xml:space="preserve"> </w:t>
      </w:r>
      <w:r>
        <w:t xml:space="preserve">is expected to take a more proactive role in educational settings, working alongside psychologists and social workers to create supportive environments for students.</w:t>
      </w:r>
    </w:p>
    <w:bookmarkEnd w:id="29"/>
    <w:bookmarkEnd w:id="30"/>
    <w:bookmarkStart w:id="31" w:name="conclusion"/>
    <w:p>
      <w:pPr>
        <w:pStyle w:val="Heading2"/>
      </w:pPr>
      <w:r>
        <w:t xml:space="preserve">Conclusion</w:t>
      </w:r>
    </w:p>
    <w:p>
      <w:pPr>
        <w:pStyle w:val="FirstParagraph"/>
      </w:pPr>
      <w:r>
        <w:t xml:space="preserve">The role of the psychiatrist in Algeria is undergoing a significant transformation. In Algiers, as in the rest of the country, mental health is no longer a peripheral issue but a central component of public health and social stability. The modern psychiatrist must be a clinician, an educator, a cultural interpreter, and an advocate. By addressing historical stigmas and leveraging new technological tools while respecting traditional values psychiatry can provide effective care for the Algerian population.</w:t>
      </w:r>
    </w:p>
    <w:p>
      <w:pPr>
        <w:pStyle w:val="BodyText"/>
      </w:pPr>
      <w:r>
        <w:t xml:space="preserve">This poster presentation underscores the need for continued academic research and policy support to strengthen psychiatric services in Algeria. Only through a holistic approach that considers the unique socio-cultural fabric of Algiers can we achieve equitable mental health outcomes for all citizens. The future of psychiatry in Algeria depends on the ability of its professionals to adapt, innovate, and lead with empathy and scientific rigor.</w:t>
      </w:r>
    </w:p>
    <w:bookmarkEnd w:id="31"/>
    <w:bookmarkStart w:id="33" w:name="references"/>
    <w:bookmarkStart w:id="32" w:name="selected-references"/>
    <w:p>
      <w:pPr>
        <w:pStyle w:val="Heading2"/>
      </w:pPr>
      <w:r>
        <w:t xml:space="preserve">Selected References</w:t>
      </w:r>
    </w:p>
    <w:p>
      <w:pPr>
        <w:numPr>
          <w:ilvl w:val="0"/>
          <w:numId w:val="1002"/>
        </w:numPr>
        <w:pStyle w:val="Compact"/>
      </w:pPr>
      <w:r>
        <w:t xml:space="preserve">Boudjellal, M., &amp; Bencherif, S. (2018). *Mental Health in Algeria: Historical Perspectives and Current Challenges*. Journal of North African Studies.</w:t>
      </w:r>
    </w:p>
    <w:p>
      <w:pPr>
        <w:numPr>
          <w:ilvl w:val="0"/>
          <w:numId w:val="1002"/>
        </w:numPr>
        <w:pStyle w:val="Compact"/>
      </w:pPr>
      <w:r>
        <w:t xml:space="preserve">Ministry of Health and Population of Algeria. (2021). *National Mental Health Strategy 2015-2030*. Algiers: Government Printing Office.</w:t>
      </w:r>
    </w:p>
    <w:p>
      <w:pPr>
        <w:numPr>
          <w:ilvl w:val="0"/>
          <w:numId w:val="1002"/>
        </w:numPr>
        <w:pStyle w:val="Compact"/>
      </w:pPr>
      <w:r>
        <w:t xml:space="preserve">Haddad, L., &amp; Benmansour, A. (2019). *Somatic Symptom Disorders in Maghrebi Patients: A Clinical Review*. Algerian Journal of Psychiatry.</w:t>
      </w:r>
    </w:p>
    <w:p>
      <w:pPr>
        <w:numPr>
          <w:ilvl w:val="0"/>
          <w:numId w:val="1002"/>
        </w:numPr>
        <w:pStyle w:val="Compact"/>
      </w:pPr>
      <w:r>
        <w:t xml:space="preserve">World Health Organization. (2022). *Mental Health Atlas: Algeria Country Profile*. Geneva: WHO Press.</w:t>
      </w:r>
    </w:p>
    <w:bookmarkEnd w:id="32"/>
    <w:bookmarkEnd w:id="33"/>
    <w:p>
      <w:pPr>
        <w:pStyle w:val="FirstParagraph"/>
      </w:pPr>
      <w:r>
        <w:rPr>
          <w:bCs/>
          <w:b/>
        </w:rPr>
        <w:t xml:space="preserve">Contact Information:</w:t>
      </w:r>
    </w:p>
    <w:p>
      <w:pPr>
        <w:pStyle w:val="BodyText"/>
      </w:pPr>
      <w:r>
        <w:t xml:space="preserve">Presentation Prepared for the Academic Medical Conference on North African Health Systems</w:t>
      </w:r>
    </w:p>
    <w:p>
      <w:pPr>
        <w:pStyle w:val="BodyText"/>
      </w:pPr>
      <w:r>
        <w:t xml:space="preserve">Date: October 2023 | Location: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Psychiatrist in Algeria, Algiers</dc:title>
  <dc:creator/>
  <dc:language>en</dc:language>
  <cp:keywords/>
  <dcterms:created xsi:type="dcterms:W3CDTF">2026-07-30T02:20:24Z</dcterms:created>
  <dcterms:modified xsi:type="dcterms:W3CDTF">2026-07-30T02:20:24Z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