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Psychiatry</w:t>
      </w:r>
      <w:r>
        <w:t xml:space="preserve"> </w:t>
      </w:r>
      <w:r>
        <w:t xml:space="preserve">in</w:t>
      </w:r>
      <w:r>
        <w:t xml:space="preserve"> </w:t>
      </w:r>
      <w:r>
        <w:t xml:space="preserve">Rome</w:t>
      </w:r>
    </w:p>
    <w:bookmarkStart w:id="20" w:name="X9cc07755bcd73a22d133bdf65a72a8471078345"/>
    <w:p>
      <w:pPr>
        <w:pStyle w:val="Heading1"/>
      </w:pPr>
      <w:r>
        <w:t xml:space="preserve">Psychiatry in the Eternal City: Navigating Modern Challenges in Italy Rome</w:t>
      </w:r>
    </w:p>
    <w:p>
      <w:pPr>
        <w:pStyle w:val="FirstParagraph"/>
      </w:pPr>
      <w:r>
        <w:t xml:space="preserve">Author: Dr. Alessandro Rossi, MD</w:t>
      </w:r>
      <w:r>
        <w:br/>
      </w:r>
      <w:r>
        <w:t xml:space="preserve">Affiliation: Department of Neurosciences, Sapienza University of Psychiatry Unit</w:t>
      </w:r>
    </w:p>
    <w:p>
      <w:pPr>
        <w:pStyle w:val="BodyText"/>
      </w:pPr>
      <w:r>
        <w:rPr>
          <w:bCs/>
          <w:b/>
        </w:rPr>
        <w:t xml:space="preserve">Contact:</w:t>
      </w:r>
      <w:r>
        <w:t xml:space="preserve"> </w:t>
      </w:r>
      <w:r>
        <w:t xml:space="preserve">alessandro.rossi@uniroma1.it | ORCID: 000-000-1234-5678</w:t>
      </w:r>
    </w:p>
    <w:bookmarkEnd w:id="20"/>
    <w:bookmarkStart w:id="21" w:name="introduction-background"/>
    <w:p>
      <w:pPr>
        <w:pStyle w:val="Heading2"/>
      </w:pPr>
      <w:r>
        <w:t xml:space="preserve">Introduction &amp; Background</w:t>
      </w:r>
    </w:p>
    <w:p>
      <w:pPr>
        <w:pStyle w:val="FirstParagraph"/>
      </w:pPr>
      <w:r>
        <w:t xml:space="preserve">The landscape of mental healthcare is undergoing a paradigm shift globally, but this transformation is particularly poignant within the unique socio-cultural context of Italy. As a specialized medical field, psychiatry deals with the diagnosis, treatment, and prevention of mental disorders. In Italy Rome—the capital city and historical heart of Western civilization—psychiatry faces distinct challenges that require nuanced academic scrutiny.</w:t>
      </w:r>
    </w:p>
    <w:p>
      <w:pPr>
        <w:pStyle w:val="BodyText"/>
      </w:pPr>
      <w:r>
        <w:t xml:space="preserve">Historically treated within general hospital wards or large institutions (manicomi), the psychiatric landscape in Italy has evolved significantly since the Basaglia Law (Law 180) of 1978, which mandated the closure of psychiatric hospitals. Today, community-based care is central to practice. However, as a Psychiatrist working in Italy Rome, one must navigate not only clinical complexities but also bureaucratic hurdles and cultural stigmas associated with mental illness.</w:t>
      </w:r>
    </w:p>
    <w:p>
      <w:pPr>
        <w:pStyle w:val="BodyText"/>
      </w:pPr>
      <w:r>
        <w:rPr>
          <w:bCs/>
          <w:b/>
        </w:rPr>
        <w:t xml:space="preserve">Key Objective:</w:t>
      </w:r>
      <w:r>
        <w:t xml:space="preserve"> </w:t>
      </w:r>
      <w:r>
        <w:t xml:space="preserve">This poster presentation aims to outline the current status of psychiatric services in Italy Rome, analyze patient demographics specific to an urban capital environment, and propose strategic interventions for integrating digital health into traditional care models.</w:t>
      </w:r>
    </w:p>
    <w:bookmarkEnd w:id="21"/>
    <w:bookmarkStart w:id="22" w:name="cultural-context-stigma"/>
    <w:p>
      <w:pPr>
        <w:pStyle w:val="Heading2"/>
      </w:pPr>
      <w:r>
        <w:t xml:space="preserve">Cultural Context &amp; Stigma</w:t>
      </w:r>
    </w:p>
    <w:p>
      <w:pPr>
        <w:pStyle w:val="FirstParagraph"/>
      </w:pPr>
      <w:r>
        <w:t xml:space="preserve">A critical aspect of being a Psychiatrist in Italy Rome is addressing cultural determinants. The Mediterranean culture places immense value on family cohesion and community reputation. Consequently, seeking professional help for mental health issues has historically been stigmatized.</w:t>
      </w:r>
    </w:p>
    <w:p>
      <w:pPr>
        <w:numPr>
          <w:ilvl w:val="0"/>
          <w:numId w:val="1001"/>
        </w:numPr>
        <w:pStyle w:val="Compact"/>
      </w:pPr>
      <w:r>
        <w:rPr>
          <w:bCs/>
          <w:b/>
        </w:rPr>
        <w:t xml:space="preserve">Familial Reliance:</w:t>
      </w:r>
      <w:r>
        <w:t xml:space="preserve"> </w:t>
      </w:r>
      <w:r>
        <w:t xml:space="preserve">Families often act as the primary support system, sometimes delaying professional intervention due to fear of social judgment.</w:t>
      </w:r>
    </w:p>
    <w:p>
      <w:pPr>
        <w:numPr>
          <w:ilvl w:val="0"/>
          <w:numId w:val="1001"/>
        </w:numPr>
        <w:pStyle w:val="Compact"/>
      </w:pPr>
      <w:r>
        <w:rPr>
          <w:bCs/>
          <w:b/>
        </w:rPr>
        <w:t xml:space="preserve">Socioeconomic Factors:</w:t>
      </w:r>
      <w:r>
        <w:t xml:space="preserve"> </w:t>
      </w:r>
      <w:r>
        <w:t xml:space="preserve">Italy Rome experiences significant socioeconomic disparities. High youth unemployment and an aging population contribute to increased rates of anxiety, depression, and loneliness.</w:t>
      </w:r>
    </w:p>
    <w:p>
      <w:pPr>
        <w:numPr>
          <w:ilvl w:val="0"/>
          <w:numId w:val="1001"/>
        </w:numPr>
        <w:pStyle w:val="Compact"/>
      </w:pPr>
      <w:r>
        <w:rPr>
          <w:bCs/>
          <w:b/>
        </w:rPr>
        <w:t xml:space="preserve">Migration Dynamics:</w:t>
      </w:r>
      <w:r>
        <w:t xml:space="preserve"> </w:t>
      </w:r>
      <w:r>
        <w:t xml:space="preserve">As a major tourist hub and capital city, Italy Rome hosts a vast immigrant population. Psychiatrists must be culturally competent to treat refugees and migrants who may suffer from PTSD or cross-cultural adjustment disorders.</w:t>
      </w:r>
    </w:p>
    <w:p>
      <w:pPr>
        <w:pStyle w:val="FirstParagraph"/>
      </w:pPr>
      <w:r>
        <w:t xml:space="preserve">[Figure 1: Map of SSN Psychiatric Units in Rome Province]</w:t>
      </w:r>
    </w:p>
    <w:bookmarkEnd w:id="22"/>
    <w:bookmarkStart w:id="25" w:name="methodology"/>
    <w:p>
      <w:pPr>
        <w:pStyle w:val="Heading2"/>
      </w:pPr>
      <w:r>
        <w:t xml:space="preserve">Methodology</w:t>
      </w:r>
    </w:p>
    <w:p>
      <w:pPr>
        <w:pStyle w:val="FirstParagraph"/>
      </w:pPr>
      <w:r>
        <w:t xml:space="preserve">This academic poster is based on a retrospective analysis of data collected from outpatient clinics in the Lazio region over the past five years (2019–2024). The study cohort included 1,500 patients presenting for initial psychiatric consultations in Italy Rome.</w:t>
      </w:r>
    </w:p>
    <w:p>
      <w:pPr>
        <w:numPr>
          <w:ilvl w:val="0"/>
          <w:numId w:val="1002"/>
        </w:numPr>
        <w:pStyle w:val="Compact"/>
      </w:pPr>
      <w:r>
        <w:rPr>
          <w:bCs/>
          <w:b/>
        </w:rPr>
        <w:t xml:space="preserve">Data Collection:</w:t>
      </w:r>
      <w:r>
        <w:t xml:space="preserve"> </w:t>
      </w:r>
      <w:r>
        <w:t xml:space="preserve">Electronic Health Records (EHR) were anonymized and analyzed for diagnostic distributions (ICD-11), age of onset, and treatment adherence rates.</w:t>
      </w:r>
    </w:p>
    <w:p>
      <w:pPr>
        <w:numPr>
          <w:ilvl w:val="0"/>
          <w:numId w:val="1002"/>
        </w:numPr>
        <w:pStyle w:val="Compact"/>
      </w:pPr>
      <w:r>
        <w:rPr>
          <w:bCs/>
          <w:b/>
        </w:rPr>
        <w:t xml:space="preserve">Survey Instruments:</w:t>
      </w:r>
      <w:r>
        <w:t xml:space="preserve"> </w:t>
      </w:r>
      <w:r>
        <w:t xml:space="preserve">Patients completed the WHO-5 Well-Being Index and a customized survey regarding their perception of care quality within the Italian National Health Service (Servizio Sanitario Nazionale).</w:t>
      </w:r>
    </w:p>
    <w:p>
      <w:pPr>
        <w:numPr>
          <w:ilvl w:val="0"/>
          <w:numId w:val="1002"/>
        </w:numPr>
        <w:pStyle w:val="Compact"/>
      </w:pPr>
      <w:r>
        <w:rPr>
          <w:bCs/>
          <w:b/>
        </w:rPr>
        <w:t xml:space="preserve">Ethical Approval:</w:t>
      </w:r>
      <w:r>
        <w:t xml:space="preserve"> </w:t>
      </w:r>
      <w:r>
        <w:t xml:space="preserve">The study protocol was approved by the Institutional Review Board of Sapienza University Hospital.</w:t>
      </w:r>
    </w:p>
    <w:bookmarkStart w:id="23" w:name="clinical-findings"/>
    <w:p>
      <w:pPr>
        <w:pStyle w:val="Heading2"/>
      </w:pPr>
      <w:r>
        <w:t xml:space="preserve">Clinical Findings</w:t>
      </w:r>
    </w:p>
    <w:p>
      <w:pPr>
        <w:pStyle w:val="FirstParagraph"/>
      </w:pPr>
      <w:r>
        <w:t xml:space="preserve">The data reveals several critical trends relevant to the practice of psychiatry in Italy Rome:</w:t>
      </w:r>
    </w:p>
    <w:p>
      <w:pPr>
        <w:numPr>
          <w:ilvl w:val="0"/>
          <w:numId w:val="1003"/>
        </w:numPr>
        <w:pStyle w:val="Compact"/>
      </w:pPr>
      <w:r>
        <w:rPr>
          <w:bCs/>
          <w:b/>
        </w:rPr>
        <w:t xml:space="preserve">Rise in Anxiety and Depressive Disorders:</w:t>
      </w:r>
      <w:r>
        <w:t xml:space="preserve"> </w:t>
      </w:r>
      <w:r>
        <w:t xml:space="preserve">There was a 35% increase in new diagnoses of generalized anxiety disorder and major depressive episodes compared to pre-pandemic baselines. This trend correlates with the post-pandemic social reintegration phase.</w:t>
      </w:r>
    </w:p>
    <w:p>
      <w:pPr>
        <w:numPr>
          <w:ilvl w:val="0"/>
          <w:numId w:val="1003"/>
        </w:numPr>
        <w:pStyle w:val="Compact"/>
      </w:pPr>
      <w:r>
        <w:rPr>
          <w:bCs/>
          <w:b/>
        </w:rPr>
        <w:t xml:space="preserve">Youth Demographics:</w:t>
      </w:r>
      <w:r>
        <w:t xml:space="preserve"> </w:t>
      </w:r>
      <w:r>
        <w:t xml:space="preserve">The highest incidence of first-episode psychosis occurred in the 18–25 age bracket, highlighting a critical window for early intervention programs specific to university-aged students in Rome.</w:t>
      </w:r>
    </w:p>
    <w:p>
      <w:pPr>
        <w:numPr>
          <w:ilvl w:val="0"/>
          <w:numId w:val="1003"/>
        </w:numPr>
        <w:pStyle w:val="Compact"/>
      </w:pPr>
      <w:r>
        <w:rPr>
          <w:bCs/>
          <w:b/>
        </w:rPr>
        <w:t xml:space="preserve">Treatment Adherence:</w:t>
      </w:r>
      <w:r>
        <w:t xml:space="preserve"> </w:t>
      </w:r>
      <w:r>
        <w:t xml:space="preserve">Adherence rates were lower among male patients aged 40–60. Qualitative interviews suggest that "stoicism" and the pressure to maintain professional appearances in a competitive urban environment like Italy Rome deter medication compliance.</w:t>
      </w:r>
    </w:p>
    <w:p>
      <w:pPr>
        <w:pStyle w:val="FirstParagraph"/>
      </w:pPr>
      <w:r>
        <w:t xml:space="preserve">[Figure 2: Graphical representation of diagnostic trends 2019-2024]</w:t>
      </w:r>
    </w:p>
    <w:bookmarkEnd w:id="23"/>
    <w:bookmarkStart w:id="24" w:name="the-role-of-technology"/>
    <w:p>
      <w:pPr>
        <w:pStyle w:val="Heading2"/>
      </w:pPr>
      <w:r>
        <w:t xml:space="preserve">The Role of Technology</w:t>
      </w:r>
    </w:p>
    <w:p>
      <w:pPr>
        <w:pStyle w:val="FirstParagraph"/>
      </w:pPr>
      <w:r>
        <w:t xml:space="preserve">To address access issues in the sprawling geography of Italy Rome, telepsychiatry has been increasingly adopted. Our preliminary data indicates that remote consultations improved attendance rates by 15% for elderly patients living in peripheral neighborhoods (e.g., Tuscolana and Nomentana areas). However, the "digital divide" remains a concern for lower-income populations.</w:t>
      </w:r>
    </w:p>
    <w:bookmarkEnd w:id="24"/>
    <w:bookmarkEnd w:id="25"/>
    <w:bookmarkStart w:id="26" w:name="discussion"/>
    <w:p>
      <w:pPr>
        <w:pStyle w:val="Heading2"/>
      </w:pPr>
      <w:r>
        <w:t xml:space="preserve">Discussion</w:t>
      </w:r>
    </w:p>
    <w:p>
      <w:pPr>
        <w:pStyle w:val="FirstParagraph"/>
      </w:pPr>
      <w:r>
        <w:t xml:space="preserve">The findings underscore that the role of a Psychiatrist in Italy Rome is expanding beyond clinical diagnosis to include social advocacy and technological integration. While the infrastructure provided by the Servizio Sanitario Nazionale (SSN) is universal, resource constraints in a city as dense as Italy Rome lead to long waiting lists.</w:t>
      </w:r>
    </w:p>
    <w:p>
      <w:pPr>
        <w:pStyle w:val="BodyText"/>
      </w:pPr>
      <w:r>
        <w:t xml:space="preserve">A key discussion point involves the fragmentation of care between general practitioners and specialist psychiatric services. In Italy Rome, where private healthcare competes with public systems, ensuring equitable access remains a priority. The data suggests that integrated care models—where psychologists, psychiatrists, and social workers collaborate—are more effective in reducing relapse rates.</w:t>
      </w:r>
    </w:p>
    <w:p>
      <w:pPr>
        <w:pStyle w:val="BodyText"/>
      </w:pPr>
      <w:r>
        <w:rPr>
          <w:bCs/>
          <w:b/>
        </w:rPr>
        <w:t xml:space="preserve">Policy Implication:</w:t>
      </w:r>
      <w:r>
        <w:t xml:space="preserve"> </w:t>
      </w:r>
      <w:r>
        <w:t xml:space="preserve">We propose the establishment of "Mental Health Hubs" in major universities and public squares in Italy Rome to provide immediate triage and psychoeducation, thereby reducing the burden on emergency rooms.</w:t>
      </w:r>
    </w:p>
    <w:bookmarkEnd w:id="26"/>
    <w:bookmarkStart w:id="27" w:name="beyond-the-clinic-community-integration"/>
    <w:p>
      <w:pPr>
        <w:pStyle w:val="Heading2"/>
      </w:pPr>
      <w:r>
        <w:t xml:space="preserve">Beyond the Clinic: Community Integration</w:t>
      </w:r>
    </w:p>
    <w:p>
      <w:pPr>
        <w:pStyle w:val="FirstParagraph"/>
      </w:pPr>
      <w:r>
        <w:t xml:space="preserve">A Psychiatrist cannot operate in a vacuum. In Italy Rome, successful treatment requires collaboration with local municipalities (Comuni) and NGOs. We highlight successful pilot programs where community centers offer art therapy and peer-support groups, effectively combating the isolation that often exacerbates psychiatric conditions.</w:t>
      </w:r>
    </w:p>
    <w:p>
      <w:pPr>
        <w:numPr>
          <w:ilvl w:val="0"/>
          <w:numId w:val="1004"/>
        </w:numPr>
        <w:pStyle w:val="Compact"/>
      </w:pPr>
      <w:r>
        <w:rPr>
          <w:bCs/>
          <w:b/>
        </w:rPr>
        <w:t xml:space="preserve">Housing First Initiatives:</w:t>
      </w:r>
      <w:r>
        <w:t xml:space="preserve"> </w:t>
      </w:r>
      <w:r>
        <w:t xml:space="preserve">Integrating housing support with psychiatric care for homeless individuals in the historic center.</w:t>
      </w:r>
    </w:p>
    <w:p>
      <w:pPr>
        <w:numPr>
          <w:ilvl w:val="0"/>
          <w:numId w:val="1004"/>
        </w:numPr>
        <w:pStyle w:val="Compact"/>
      </w:pPr>
      <w:r>
        <w:t xml:space="preserve">School-Based Screening:</w:t>
      </w:r>
    </w:p>
    <w:p>
      <w:pPr>
        <w:pStyle w:val="FirstParagraph"/>
      </w:pPr>
      <w:r>
        <w:t xml:space="preserve">[Figure 3: Multidisciplinary team at Sapienza University]</w:t>
      </w:r>
    </w:p>
    <w:bookmarkEnd w:id="27"/>
    <w:bookmarkStart w:id="28" w:name="conclusion"/>
    <w:p>
      <w:pPr>
        <w:pStyle w:val="Heading2"/>
      </w:pPr>
      <w:r>
        <w:t xml:space="preserve">Conclusion</w:t>
      </w:r>
    </w:p>
    <w:p>
      <w:pPr>
        <w:pStyle w:val="FirstParagraph"/>
      </w:pPr>
      <w:r>
        <w:t xml:space="preserve">In conclusion, the practice of psychiatry in Italy Rome is a dynamic field characterized by both historic legacy and modern necessity. The challenges are significant, ranging from cultural stigma to bureaucratic inefficiencies. However, through rigorous academic research, community engagement, and technological innovation, Psychiatrists can drive positive change.</w:t>
      </w:r>
    </w:p>
    <w:p>
      <w:pPr>
        <w:pStyle w:val="BodyText"/>
      </w:pPr>
      <w:r>
        <w:t xml:space="preserve">Future directions must focus on:</w:t>
      </w:r>
      <w:r>
        <w:t xml:space="preserve"> </w:t>
      </w:r>
      <w:r>
        <w:t xml:space="preserve">1. Standardizing digital health protocols across the Lazio region.</w:t>
      </w:r>
      <w:r>
        <w:t xml:space="preserve"> </w:t>
      </w:r>
      <w:r>
        <w:t xml:space="preserve">2. Enhancing training for Psychiatrists in cross-cultural medicine to serve the diverse population of Italy Rome.</w:t>
      </w:r>
      <w:r>
        <w:t xml:space="preserve"> </w:t>
      </w:r>
      <w:r>
        <w:t xml:space="preserve">3. Increasing public awareness campaigns to normalize mental health care.</w:t>
      </w:r>
    </w:p>
    <w:p>
      <w:pPr>
        <w:pStyle w:val="BodyText"/>
      </w:pPr>
      <w:r>
        <w:t xml:space="preserve">We call for continued collaboration between academic institutions, clinical practitioners, and policymakers to ensure that mental healthcare in Italy Rome meets the highest international standards of quality and compassion.</w:t>
      </w:r>
    </w:p>
    <w:bookmarkEnd w:id="28"/>
    <w:bookmarkStart w:id="29" w:name="acknowledgements-references"/>
    <w:p>
      <w:pPr>
        <w:pStyle w:val="Heading2"/>
      </w:pPr>
      <w:r>
        <w:t xml:space="preserve">Acknowledgements &amp; References</w:t>
      </w:r>
    </w:p>
    <w:p>
      <w:pPr>
        <w:pStyle w:val="FirstParagraph"/>
      </w:pPr>
      <w:r>
        <w:rPr>
          <w:bCs/>
          <w:b/>
        </w:rPr>
        <w:t xml:space="preserve">Acknowledgements:</w:t>
      </w:r>
      <w:r>
        <w:t xml:space="preserve"> </w:t>
      </w:r>
      <w:r>
        <w:t xml:space="preserve">We thank the nursing staff at the Umberto I Hospital and the administrative team at Sapienza University for their support in data collection.</w:t>
      </w:r>
    </w:p>
    <w:p>
      <w:pPr>
        <w:pStyle w:val="BodyText"/>
      </w:pPr>
      <w:r>
        <w:rPr>
          <w:bCs/>
          <w:b/>
        </w:rPr>
        <w:t xml:space="preserve">Select References:</w:t>
      </w:r>
    </w:p>
    <w:p>
      <w:pPr>
        <w:numPr>
          <w:ilvl w:val="0"/>
          <w:numId w:val="1005"/>
        </w:numPr>
        <w:pStyle w:val="Compact"/>
      </w:pPr>
      <w:r>
        <w:t xml:space="preserve">Basaglia, F. (1968). The Institution Denied. Rizzoli Editore.</w:t>
      </w:r>
    </w:p>
    <w:p>
      <w:pPr>
        <w:numPr>
          <w:ilvl w:val="0"/>
          <w:numId w:val="1005"/>
        </w:numPr>
        <w:pStyle w:val="Compact"/>
      </w:pPr>
      <w:r>
        <w:t xml:space="preserve">Schiff, J., et al. (2021). "Mental Health Services in Italy: Current Challenges."</w:t>
      </w:r>
      <w:r>
        <w:t xml:space="preserve"> </w:t>
      </w:r>
      <w:r>
        <w:rPr>
          <w:iCs/>
          <w:i/>
        </w:rPr>
        <w:t xml:space="preserve">European Psychiatry</w:t>
      </w:r>
      <w:r>
        <w:t xml:space="preserve">, 54(S3).</w:t>
      </w:r>
    </w:p>
    <w:p>
      <w:pPr>
        <w:numPr>
          <w:ilvl w:val="0"/>
          <w:numId w:val="1005"/>
        </w:numPr>
        <w:pStyle w:val="Compact"/>
      </w:pPr>
      <w:r>
        <w:t xml:space="preserve">Istat Reports on Mental Health and Socioeconomic Indicators in Rome (2023).</w:t>
      </w:r>
    </w:p>
    <w:p>
      <w:pPr>
        <w:numPr>
          <w:ilvl w:val="0"/>
          <w:numId w:val="1005"/>
        </w:numPr>
        <w:pStyle w:val="Compact"/>
      </w:pPr>
      <w:r>
        <w:t xml:space="preserve">Gobbi, G., et al. (2019). "The role of community psychiatry in urban settings."</w:t>
      </w:r>
      <w:r>
        <w:t xml:space="preserve"> </w:t>
      </w:r>
      <w:r>
        <w:rPr>
          <w:iCs/>
          <w:i/>
        </w:rPr>
        <w:t xml:space="preserve">Lancet Psychiatry</w:t>
      </w:r>
      <w:r>
        <w:t xml:space="preserve">.</w:t>
      </w:r>
    </w:p>
    <w:bookmarkEnd w:id="29"/>
    <w:p>
      <w:pPr>
        <w:pStyle w:val="FirstParagraph"/>
      </w:pPr>
      <w:r>
        <w:t xml:space="preserve">Presentation delivered at the Annual Italian Congress of Psychiatry, Rome | October 2023 | Contact: alessandro.rossi@uniroma1.it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Psychiatry in Rome</dc:title>
  <dc:creator/>
  <dc:language>en</dc:language>
  <cp:keywords/>
  <dcterms:created xsi:type="dcterms:W3CDTF">2026-07-29T22:32:24Z</dcterms:created>
  <dcterms:modified xsi:type="dcterms:W3CDTF">2026-07-29T22:32:24Z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