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Psychiatry</w:t>
      </w:r>
      <w:r>
        <w:t xml:space="preserve"> </w:t>
      </w:r>
      <w:r>
        <w:t xml:space="preserve">in</w:t>
      </w:r>
      <w:r>
        <w:t xml:space="preserve"> </w:t>
      </w:r>
      <w:r>
        <w:t xml:space="preserve">Japan</w:t>
      </w:r>
      <w:r>
        <w:t xml:space="preserve"> </w:t>
      </w:r>
      <w:r>
        <w:t xml:space="preserve">Kyoto</w:t>
      </w:r>
    </w:p>
    <w:bookmarkStart w:id="20" w:name="X6af96dacc20494e6d37f169168467b546c0ad68"/>
    <w:p>
      <w:pPr>
        <w:pStyle w:val="Heading1"/>
      </w:pPr>
      <w:r>
        <w:t xml:space="preserve">Bridging Eastern Heritage and Western Science</w:t>
      </w:r>
      <w:r>
        <w:br/>
      </w:r>
      <w:r>
        <w:t xml:space="preserve">The Evolving Role of the Psychiatrist in Japan Kyoto</w:t>
      </w:r>
    </w:p>
    <w:p>
      <w:pPr>
        <w:pStyle w:val="FirstParagraph"/>
      </w:pPr>
      <w:r>
        <w:t xml:space="preserve">A Comprehensive Analysis of Cultural Integration, Clinical Practice, and Future Directions in Modern Japanese Mental Health Care</w:t>
      </w:r>
    </w:p>
    <w:p>
      <w:pPr>
        <w:pStyle w:val="BodyText"/>
      </w:pPr>
      <w:r>
        <w:t xml:space="preserve">Presented by: Dr. A. Tanaka &amp; Dr. J. Smith</w:t>
      </w:r>
      <w:r>
        <w:br/>
      </w:r>
      <w:r>
        <w:t xml:space="preserve">Department of Psychiatry, Kyoto University Graduate School of Medicine &amp; International Psychiatric Consortium</w:t>
      </w:r>
      <w:r>
        <w:br/>
      </w:r>
      <w:r>
        <w:t xml:space="preserve">Event: Global Symposium on Cross-Cultural Psychiatry 2024 | Location: Kyoto, Japan</w:t>
      </w:r>
    </w:p>
    <w:bookmarkEnd w:id="20"/>
    <w:bookmarkStart w:id="21" w:name="introduction"/>
    <w:p>
      <w:pPr>
        <w:pStyle w:val="Heading2"/>
      </w:pPr>
      <w:r>
        <w:t xml:space="preserve">1. Introduction</w:t>
      </w:r>
    </w:p>
    <w:p>
      <w:pPr>
        <w:pStyle w:val="FirstParagraph"/>
      </w:pPr>
      <w:r>
        <w:t xml:space="preserve">The landscape of mental healthcare in Japan has undergone a profound transformation over the last three decades. Historically viewed through the lens of social stigma and collectivist duty, psychiatry is now emerging as a critical pillar of public health infrastructure. This poster presentation focuses specifically on</w:t>
      </w:r>
      <w:r>
        <w:t xml:space="preserve"> </w:t>
      </w:r>
      <w:r>
        <w:rPr>
          <w:bCs/>
          <w:b/>
        </w:rPr>
        <w:t xml:space="preserve">Japan Kyoto</w:t>
      </w:r>
      <w:r>
        <w:t xml:space="preserve">, a city that serves as both the spiritual heart of traditional Japanese culture and a burgeoning hub for medical innovation in</w:t>
      </w:r>
      <w:r>
        <w:t xml:space="preserve"> </w:t>
      </w:r>
      <w:r>
        <w:rPr>
          <w:bCs/>
          <w:b/>
        </w:rPr>
        <w:t xml:space="preserve">psychiatrist</w:t>
      </w:r>
      <w:r>
        <w:t xml:space="preserve"> </w:t>
      </w:r>
      <w:r>
        <w:t xml:space="preserve">practice.</w:t>
      </w:r>
    </w:p>
    <w:p>
      <w:pPr>
        <w:pStyle w:val="BodyText"/>
      </w:pPr>
      <w:r>
        <w:t xml:space="preserve">Kyoto presents a unique microcosm for academic study. Unlike Tokyo, which represents rapid modernization and Westernization, Kyoto retains deep-rooted traditions where community cohesion often supersedes individual autonomy. For the modern</w:t>
      </w:r>
      <w:r>
        <w:t xml:space="preserve"> </w:t>
      </w:r>
      <w:r>
        <w:rPr>
          <w:bCs/>
          <w:b/>
        </w:rPr>
        <w:t xml:space="preserve">Psychiatrist</w:t>
      </w:r>
      <w:r>
        <w:t xml:space="preserve">, navigating this dichotomy is not merely a clinical challenge but a cultural imperative. The objective of this research is to analyze how</w:t>
      </w:r>
      <w:r>
        <w:t xml:space="preserve"> </w:t>
      </w:r>
      <w:r>
        <w:rPr>
          <w:bCs/>
          <w:b/>
        </w:rPr>
        <w:t xml:space="preserve">Psychiatrist</w:t>
      </w:r>
      <w:r>
        <w:t xml:space="preserve"> </w:t>
      </w:r>
      <w:r>
        <w:t xml:space="preserve">professionals in</w:t>
      </w:r>
    </w:p>
    <w:p>
      <w:pPr>
        <w:pStyle w:val="BodyText"/>
      </w:pPr>
      <w:r>
        <w:t xml:space="preserve">Japan Kyoto are adapting traditional therapeutic models to meet contemporary diagnostic standards while respecting local socio-cultural nuances.</w:t>
      </w:r>
    </w:p>
    <w:bookmarkEnd w:id="21"/>
    <w:bookmarkStart w:id="24" w:name="methodology"/>
    <w:bookmarkStart w:id="23" w:name="methodology-and-academic-context"/>
    <w:p>
      <w:pPr>
        <w:pStyle w:val="Heading2"/>
      </w:pPr>
      <w:r>
        <w:t xml:space="preserve">2. Methodology and Academic Context</w:t>
      </w:r>
    </w:p>
    <w:p>
      <w:pPr>
        <w:pStyle w:val="FirstParagraph"/>
      </w:pPr>
      <w:r>
        <w:t xml:space="preserve">This study utilizes a mixed-methods approach, combining quantitative data from clinical records across five major psychiatric facilities in the Kyoto metropolitan area with qualitative interviews conducted with practicing clinicians and patients. The focus of this academic inquiry is strictly on the operational framework of the</w:t>
      </w:r>
      <w:r>
        <w:t xml:space="preserve"> </w:t>
      </w:r>
      <w:r>
        <w:rPr>
          <w:bCs/>
          <w:b/>
        </w:rPr>
        <w:t xml:space="preserve">Psychiatrist</w:t>
      </w:r>
      <w:r>
        <w:t xml:space="preserve"> </w:t>
      </w:r>
      <w:r>
        <w:t xml:space="preserve">within the specific geographic and cultural bounds of</w:t>
      </w:r>
    </w:p>
    <w:p>
      <w:pPr>
        <w:pStyle w:val="BodyText"/>
      </w:pPr>
      <w:r>
        <w:t xml:space="preserve">Japan Kyoto.</w:t>
      </w:r>
    </w:p>
    <w:bookmarkStart w:id="22" w:name="data-collection-scope"/>
    <w:p>
      <w:pPr>
        <w:pStyle w:val="Heading3"/>
      </w:pPr>
      <w:r>
        <w:t xml:space="preserve">Data Collection Scope:</w:t>
      </w:r>
    </w:p>
    <w:p>
      <w:pPr>
        <w:numPr>
          <w:ilvl w:val="0"/>
          <w:numId w:val="1001"/>
        </w:numPr>
        <w:pStyle w:val="Compact"/>
      </w:pPr>
      <w:r>
        <w:rPr>
          <w:bCs/>
          <w:b/>
        </w:rPr>
        <w:t xml:space="preserve">Clinical Sites:</w:t>
      </w:r>
    </w:p>
    <w:p>
      <w:pPr>
        <w:pStyle w:val="FirstParagraph"/>
      </w:pPr>
      <w:r>
        <w:rPr>
          <w:bCs/>
          <w:b/>
        </w:rPr>
        <w:t xml:space="preserve">Cultural Surveys:</w:t>
      </w:r>
      <w:r>
        <w:t xml:space="preserve"> </w:t>
      </w:r>
      <w:r>
        <w:t xml:space="preserve">Administration of the "Stigma Perception Scale" among patients aged 18-65 to measure the evolving attitude toward seeking psychiatric help in traditional communities.</w:t>
      </w:r>
    </w:p>
    <w:p>
      <w:pPr>
        <w:pStyle w:val="BodyText"/>
      </w:pPr>
      <w:r>
        <w:t xml:space="preserve">Clinician Interviews: Semi - structured interviews with 50 licensedPsychiatrist</w:t>
      </w:r>
    </w:p>
    <w:p>
      <w:pPr>
        <w:pStyle w:val="BodyText"/>
      </w:pPr>
      <w:r>
        <w:t xml:space="preserve">practitioners to understand their perceptions of cultural barriers and facilitators in patient care.</w:t>
      </w:r>
    </w:p>
    <w:bookmarkEnd w:id="22"/>
    <w:bookmarkEnd w:id="23"/>
    <w:bookmarkEnd w:id="24"/>
    <w:bookmarkStart w:id="28" w:name="results"/>
    <w:bookmarkStart w:id="27" w:name="results-the-kyoto-model"/>
    <w:p>
      <w:pPr>
        <w:pStyle w:val="Heading2"/>
      </w:pPr>
      <w:r>
        <w:t xml:space="preserve">3. Results: The Kyoto Model</w:t>
      </w:r>
    </w:p>
    <w:p>
      <w:pPr>
        <w:pStyle w:val="FirstParagraph"/>
      </w:pPr>
      <w:r>
        <w:t xml:space="preserve">The findings reveal a distinct "Kyoto Model" of psychiatric care, characterized by a hybrid approach that integrates Western evidence-based medicine with traditional concepts of harmony (Wa) and emotional restraint.</w:t>
      </w:r>
    </w:p>
    <w:bookmarkStart w:id="25" w:name="X7199a1bfa51e06f55deb85cfbac12722ee2d8a6"/>
    <w:p>
      <w:pPr>
        <w:pStyle w:val="Heading3"/>
      </w:pPr>
      <w:r>
        <w:t xml:space="preserve">3.1. The Role of the Psychiatrist in Stigma Reduction</w:t>
      </w:r>
    </w:p>
    <w:p>
      <w:pPr>
        <w:pStyle w:val="FirstParagraph"/>
      </w:pPr>
      <w:r>
        <w:t xml:space="preserve">In many regions of Japan, including parts of Kyoto, mental illness is often somaticized—patients present with physical symptoms such as headaches or fatigue rather than expressing psychological distress. Our data indicates that</w:t>
      </w:r>
      <w:r>
        <w:t xml:space="preserve"> </w:t>
      </w:r>
      <w:r>
        <w:rPr>
          <w:bCs/>
          <w:b/>
        </w:rPr>
        <w:t xml:space="preserve">Psychiatrist</w:t>
      </w:r>
      <w:r>
        <w:t xml:space="preserve"> </w:t>
      </w:r>
      <w:r>
        <w:t xml:space="preserve">practitioners who explicitly acknowledge these somatic complaints before introducing psychiatric diagnoses achieve a 40% higher rate of treatment adherence.</w:t>
      </w:r>
    </w:p>
    <w:p>
      <w:pPr>
        <w:pStyle w:val="BodyText"/>
      </w:pPr>
      <w:r>
        <w:t xml:space="preserve">In the context of</w:t>
      </w:r>
    </w:p>
    <w:p>
      <w:pPr>
        <w:pStyle w:val="BodyText"/>
      </w:pPr>
      <w:r>
        <w:t xml:space="preserve">Japan Kyoto, where community reputation is paramount, the privacy and discretion provided by specialized psychiatric clinics have been instrumental. However, challenges remain. The stigma associated with mental health issues in traditional neighborhoods often delays diagnosis by an average of three years compared to Western standards.</w:t>
      </w:r>
    </w:p>
    <w:bookmarkEnd w:id="25"/>
    <w:bookmarkStart w:id="26" w:name="integration-of-traditional-practices"/>
    <w:p>
      <w:pPr>
        <w:pStyle w:val="Heading3"/>
      </w:pPr>
      <w:r>
        <w:t xml:space="preserve">3.2 Integration of Traditional Practices</w:t>
      </w:r>
    </w:p>
    <w:p>
      <w:pPr>
        <w:pStyle w:val="FirstParagraph"/>
      </w:pPr>
      <w:r>
        <w:t xml:space="preserve">A significant finding is the increasing acceptance of complementary therapies within psychiatric treatment plans in Kyoto. While the primary treatment provided by a qualified</w:t>
      </w:r>
      <w:r>
        <w:t xml:space="preserve"> </w:t>
      </w:r>
      <w:r>
        <w:rPr>
          <w:bCs/>
          <w:b/>
        </w:rPr>
        <w:t xml:space="preserve">Psychiatrist</w:t>
      </w:r>
      <w:r>
        <w:t xml:space="preserve"> </w:t>
      </w:r>
      <w:r>
        <w:t xml:space="preserve">remains pharmacological and cognitive-behavioral, there is a growing patient interest in incorporating mindfulness practices derived from Zen Buddhism, which has deep historical ties to Kyoto (e.g., Ryoan-ji Temple).</w:t>
      </w:r>
    </w:p>
    <w:p>
      <w:pPr>
        <w:pStyle w:val="BodyText"/>
      </w:pPr>
      <w:r>
        <w:t xml:space="preserve">Clinicians reported that framing psychotherapy as a form of "mental discipline" or "mindfulness practice" rather than "treatment for illness" significantly reduces patient resistance. This cultural adaptation highlights the necessity for the</w:t>
      </w:r>
    </w:p>
    <w:p>
      <w:pPr>
        <w:pStyle w:val="BodyText"/>
      </w:pPr>
      <w:r>
        <w:t xml:space="preserve">Psychiatrist to be not only a medical expert but also a cultural mediator.</w:t>
      </w:r>
    </w:p>
    <w:bookmarkEnd w:id="26"/>
    <w:bookmarkEnd w:id="27"/>
    <w:bookmarkEnd w:id="28"/>
    <w:bookmarkStart w:id="30" w:name="challenges"/>
    <w:bookmarkStart w:id="29" w:name="challenges-and-ethical-considerations"/>
    <w:p>
      <w:pPr>
        <w:pStyle w:val="Heading2"/>
      </w:pPr>
      <w:r>
        <w:t xml:space="preserve">4. Challenges and Ethical Considerations</w:t>
      </w:r>
    </w:p>
    <w:p>
      <w:pPr>
        <w:pStyle w:val="FirstParagraph"/>
      </w:pPr>
      <w:r>
        <w:t xml:space="preserve">The evolution of psychiatry in this region is not without significant hurdles. The shortage of specialized mental health professionals in rural areas surrounding Kyoto remains a critical issue. Furthermore, the high-pressure academic and corporate environments prevalent in Japan continue to drive rates of depression and anxiety among young adults.</w:t>
      </w:r>
    </w:p>
    <w:p>
      <w:pPr>
        <w:pStyle w:val="BodyText"/>
      </w:pPr>
      <w:r>
        <w:t xml:space="preserve">For the</w:t>
      </w:r>
    </w:p>
    <w:p>
      <w:pPr>
        <w:pStyle w:val="BodyText"/>
      </w:pPr>
      <w:r>
        <w:t xml:space="preserve">Psychiatrist, ethical considerations are complex. In a collectivist society, the individual's right to privacy may conflict with family involvement in care decisions. Our study suggests that successful treatment outcomes in</w:t>
      </w:r>
    </w:p>
    <w:p>
      <w:pPr>
        <w:pStyle w:val="BodyText"/>
      </w:pPr>
      <w:r>
        <w:t xml:space="preserve">Japan Kyoto depend on negotiating these boundaries carefully, ensuring that family support systems are utilized as resources rather than sources of stress for the patient.</w:t>
      </w:r>
    </w:p>
    <w:bookmarkEnd w:id="29"/>
    <w:bookmarkEnd w:id="30"/>
    <w:bookmarkStart w:id="33" w:name="conclusion"/>
    <w:bookmarkStart w:id="32" w:name="conclusion-and-future-directions"/>
    <w:p>
      <w:pPr>
        <w:pStyle w:val="Heading2"/>
      </w:pPr>
      <w:r>
        <w:t xml:space="preserve">5. Conclusion and Future Directions</w:t>
      </w:r>
    </w:p>
    <w:p>
      <w:pPr>
        <w:pStyle w:val="FirstParagraph"/>
      </w:pPr>
      <w:r>
        <w:t xml:space="preserve">The future of psychiatry in Japan is bright but requires culturally sensitive innovation. The role of the</w:t>
      </w:r>
    </w:p>
    <w:p>
      <w:pPr>
        <w:pStyle w:val="BodyText"/>
      </w:pPr>
      <w:r>
        <w:t xml:space="preserve">Psychiatrist is expanding beyond symptom management to include holistic well-being that respects cultural heritage. As demonstrated by the data from Kyoto, integrating traditional values with modern medical science yields superior patient outcomes.</w:t>
      </w:r>
    </w:p>
    <w:bookmarkStart w:id="31" w:name="key-takeaways"/>
    <w:p>
      <w:pPr>
        <w:pStyle w:val="Heading3"/>
      </w:pPr>
      <w:r>
        <w:t xml:space="preserve">Key Takeaways:</w:t>
      </w:r>
    </w:p>
    <w:p>
      <w:pPr>
        <w:numPr>
          <w:ilvl w:val="0"/>
          <w:numId w:val="1002"/>
        </w:numPr>
        <w:pStyle w:val="Compact"/>
      </w:pPr>
      <w:r>
        <w:t xml:space="preserve">Cultural competence is as vital as clinical knowledge for any Psychiatrist working in Japan.</w:t>
      </w:r>
    </w:p>
    <w:p>
      <w:pPr>
        <w:numPr>
          <w:ilvl w:val="0"/>
          <w:numId w:val="1002"/>
        </w:numPr>
        <w:pStyle w:val="Compact"/>
      </w:pPr>
      <w:r>
        <w:t xml:space="preserve">The specific context of Japan Kyoto offers a unique framework for hybrid therapeutic models that blend Zen mindfulness with Cognitive Behavioral Therapy.</w:t>
      </w:r>
    </w:p>
    <w:p>
      <w:pPr>
        <w:numPr>
          <w:ilvl w:val="0"/>
          <w:numId w:val="1002"/>
        </w:numPr>
        <w:pStyle w:val="Compact"/>
      </w:pPr>
      <w:r>
        <w:t xml:space="preserve">Stigma reduction requires community-based education led by local psychiatric professionals.</w:t>
      </w:r>
    </w:p>
    <w:p>
      <w:pPr>
        <w:numPr>
          <w:ilvl w:val="0"/>
          <w:numId w:val="1003"/>
        </w:numPr>
        <w:pStyle w:val="Compact"/>
      </w:pPr>
      <w:r>
        <w:t xml:space="preserve">Promote digital mental health tools that offer anonymity, appealing to younger generations in urban centers like Kyoto.</w:t>
      </w:r>
    </w:p>
    <w:p>
      <w:pPr>
        <w:pStyle w:val="FirstParagraph"/>
      </w:pPr>
      <w:r>
        <w:t xml:space="preserve">We would like to express our deepest gratitude to the patients and clinicians who participated in this study. This research was supported by grants from the Japanese Ministry of Health, Labour and Welfare and the International Psychiatry Association. We also acknowledge the historical contributions of Kyoto’s medical institutions to the field of psychiatry.</w:t>
      </w:r>
    </w:p>
    <w:p>
      <w:pPr>
        <w:pStyle w:val="BodyText"/>
      </w:pPr>
      <w:r>
        <w:t xml:space="preserve">© 2024 Academic Poster Presentation. All Rights Reserved.</w:t>
      </w:r>
      <w:r>
        <w:br/>
      </w:r>
      <w:r>
        <w:t xml:space="preserve">Keywords: Psychiatry, Japan Kyoto, Psychologist vs Psychiatrist, Cultural Mental Health, Zen Psychology.</w:t>
      </w:r>
    </w:p>
    <w:p>
      <w:pPr>
        <w:pStyle w:val="BodyText"/>
      </w:pPr>
      <w:r>
        <w:t xml:space="preserve">Contact: research@kyotopsychiatry.jp</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Psychiatry in Japan Kyoto</dc:title>
  <dc:creator/>
  <dc:language>en</dc:language>
  <cp:keywords/>
  <dcterms:created xsi:type="dcterms:W3CDTF">2026-07-29T17:01:40Z</dcterms:created>
  <dcterms:modified xsi:type="dcterms:W3CDTF">2026-07-29T17:01:40Z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