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Psychology</w:t>
      </w:r>
      <w:r>
        <w:t xml:space="preserve"> </w:t>
      </w:r>
      <w:r>
        <w:t xml:space="preserve">in</w:t>
      </w:r>
      <w:r>
        <w:t xml:space="preserve"> </w:t>
      </w:r>
      <w:r>
        <w:t xml:space="preserve">Belgium</w:t>
      </w:r>
    </w:p>
    <w:p>
      <w:pPr>
        <w:pStyle w:val="FirstParagraph"/>
      </w:pPr>
      <w:r>
        <w:t xml:space="preserve">```html</w:t>
      </w:r>
    </w:p>
    <w:bookmarkStart w:id="20" w:name="X6c1d9809bcac43f73354bdc6354c95857ee305c"/>
    <w:p>
      <w:pPr>
        <w:pStyle w:val="Heading1"/>
      </w:pPr>
      <w:r>
        <w:t xml:space="preserve">Bridging Cultures and Minds in Belgium Brussels</w:t>
      </w:r>
    </w:p>
    <w:p>
      <w:pPr>
        <w:pStyle w:val="FirstParagraph"/>
      </w:pPr>
      <w:r>
        <w:rPr>
          <w:bCs/>
          <w:b/>
        </w:rPr>
        <w:t xml:space="preserve">A Poster Presentation Academic Analysis of Contemporary Psychological Practice</w:t>
      </w:r>
    </w:p>
    <w:bookmarkEnd w:id="20"/>
    <w:bookmarkStart w:id="21" w:name="introduction-and-context"/>
    <w:p>
      <w:pPr>
        <w:pStyle w:val="Heading2"/>
      </w:pPr>
      <w:r>
        <w:t xml:space="preserve">1. Introduction and Context</w:t>
      </w:r>
    </w:p>
    <w:p>
      <w:pPr>
        <w:pStyle w:val="FirstParagraph"/>
      </w:pPr>
      <w:r>
        <w:t xml:space="preserve">The role of the modern Psychologist is undergoing a significant transformation, particularly in multinational hubs such as Belgium Brussels. As the capital of Europe, Belgium Brussels serves not only as an administrative center for numerous international organizations but also as a diverse microcosm of global cultural dynamics. This poster presentation academic inquiry aims to explore how psychological practices must adapt to meet the unique needs of this specific demographic.</w:t>
      </w:r>
    </w:p>
    <w:p>
      <w:pPr>
        <w:pStyle w:val="BodyText"/>
      </w:pPr>
      <w:r>
        <w:t xml:space="preserve">In recent years, the demand for specialized mental health services in Belgium Brussels has surged due to increased migration, cross-border commuting, and the inherent stressors associated with international diplomacy and corporate work. The objective of this research is to outline effective strategies for Psychologists operating within this complex environment. By examining local regulations, cultural nuances, and therapeutic models suited for diverse populations in Belgium Brussels, we can better understand how to optimize mental healthcare delivery.</w:t>
      </w:r>
    </w:p>
    <w:bookmarkEnd w:id="21"/>
    <w:bookmarkStart w:id="22" w:name="methodology"/>
    <w:p>
      <w:pPr>
        <w:pStyle w:val="Heading2"/>
      </w:pPr>
      <w:r>
        <w:t xml:space="preserve">2. Methodology</w:t>
      </w:r>
    </w:p>
    <w:p>
      <w:pPr>
        <w:pStyle w:val="FirstParagraph"/>
      </w:pPr>
      <w:r>
        <w:t xml:space="preserve">To conduct this Poster Presentation academic study, a mixed-methods approach was employed. First, a comprehensive literature review was conducted focusing on psychological frameworks applicable to multicultural settings in Western Europe. Second, semi-structured interviews were held with twelve licensed Psychologists currently practicing in the Brussels-Capital Region.</w:t>
      </w:r>
    </w:p>
    <w:p>
      <w:pPr>
        <w:pStyle w:val="BodyText"/>
      </w:pPr>
      <w:r>
        <w:t xml:space="preserve">The participants represented various specializations, including clinical psychology, organizational psychology, and trauma counseling. The data collected was analyzed thematically to identify common challenges faced by professionals working in Belgium Brussels. Key areas of focus included language barriers (French vs. Dutch vs. English), regulatory compliance with the Belgian Federation of Psychologists Society (FBPA), and the integration of digital health tools in post-pandemic practice.</w:t>
      </w:r>
    </w:p>
    <w:bookmarkEnd w:id="22"/>
    <w:bookmarkStart w:id="23" w:name="results-key-findings"/>
    <w:p>
      <w:pPr>
        <w:pStyle w:val="Heading2"/>
      </w:pPr>
      <w:r>
        <w:t xml:space="preserve">3. Results: Key Findings</w:t>
      </w:r>
    </w:p>
    <w:p>
      <w:pPr>
        <w:numPr>
          <w:ilvl w:val="0"/>
          <w:numId w:val="1001"/>
        </w:numPr>
        <w:pStyle w:val="Compact"/>
      </w:pPr>
      <w:r>
        <w:rPr>
          <w:bCs/>
          <w:b/>
        </w:rPr>
        <w:t xml:space="preserve">Cultural Competency as a Core Skill:</w:t>
      </w:r>
      <w:r>
        <w:t xml:space="preserve"> </w:t>
      </w:r>
      <w:r>
        <w:t xml:space="preserve">The study reveals that for a Psychologist to be effective in Belgium Brussels, cultural competency is no longer optional but essential. Clients often present with acculturation stress or identity conflicts. Therapists must possess the linguistic agility to navigate between French, Dutch, and English-speaking client bases.</w:t>
      </w:r>
    </w:p>
    <w:p>
      <w:pPr>
        <w:numPr>
          <w:ilvl w:val="0"/>
          <w:numId w:val="1001"/>
        </w:numPr>
        <w:pStyle w:val="Compact"/>
      </w:pPr>
      <w:r>
        <w:rPr>
          <w:bCs/>
          <w:b/>
        </w:rPr>
        <w:t xml:space="preserve">Regulatory Challenges:</w:t>
      </w:r>
      <w:r>
        <w:t xml:space="preserve"> </w:t>
      </w:r>
      <w:r>
        <w:t xml:space="preserve">Navigating the regulatory landscape in Belgium Brussels presents unique hurdles for both local and expatriate Psychologists. The distinction between medical psychologists and non-medical psychologists remains a point of confusion for many patients in the region. Our findings suggest that clearer public education regarding these roles is necessary.</w:t>
      </w:r>
    </w:p>
    <w:p>
      <w:pPr>
        <w:numPr>
          <w:ilvl w:val="0"/>
          <w:numId w:val="1001"/>
        </w:numPr>
        <w:pStyle w:val="Compact"/>
      </w:pPr>
      <w:r>
        <w:rPr>
          <w:bCs/>
          <w:b/>
        </w:rPr>
        <w:t xml:space="preserve">Trauma-Informed Care:</w:t>
      </w:r>
      <w:r>
        <w:t xml:space="preserve"> </w:t>
      </w:r>
      <w:r>
        <w:t xml:space="preserve">There is a marked increase in trauma-related presentations among refugees and displaced persons settling in Belgium Brussels. Standard cognitive-behavioral therapy (CBT) models were found to be less effective without significant adaptation to include somatic experiencing and narrative exposure techniques.</w:t>
      </w:r>
    </w:p>
    <w:p>
      <w:pPr>
        <w:numPr>
          <w:ilvl w:val="0"/>
          <w:numId w:val="1001"/>
        </w:numPr>
        <w:pStyle w:val="Compact"/>
      </w:pPr>
      <w:r>
        <w:rPr>
          <w:bCs/>
          <w:b/>
        </w:rPr>
        <w:t xml:space="preserve">Digital Mental Health:</w:t>
      </w:r>
      <w:r>
        <w:t xml:space="preserve"> </w:t>
      </w:r>
      <w:r>
        <w:t xml:space="preserve">The adoption of telepsychology has stabilized in Belgium Brussels, with 60% of respondents reporting that hybrid models (in-person and remote) provide the best continuity of care for transient international populations.</w:t>
      </w:r>
    </w:p>
    <w:bookmarkEnd w:id="23"/>
    <w:bookmarkStart w:id="24" w:name="discussion-implications-for-practice"/>
    <w:p>
      <w:pPr>
        <w:pStyle w:val="Heading2"/>
      </w:pPr>
      <w:r>
        <w:t xml:space="preserve">4. Discussion: Implications for Practice</w:t>
      </w:r>
    </w:p>
    <w:p>
      <w:pPr>
        <w:pStyle w:val="FirstParagraph"/>
      </w:pPr>
      <w:r>
        <w:t xml:space="preserve">The data presented in this Poster Presentation academic document highlights the critical intersection of psychology and multiculturalism in Belgium Brussels. For a Psychologist practicing here, it is imperative to adopt a biopsychosocial-spiritual model that accounts for the diverse socioeconomic backgrounds of patients. The transient nature of many residents in Belgium Brussels—ranging from EU officials to NGO workers—requires flexible appointment scheduling and short-term therapy protocols.</w:t>
      </w:r>
    </w:p>
    <w:p>
      <w:pPr>
        <w:pStyle w:val="BodyText"/>
      </w:pPr>
      <w:r>
        <w:t xml:space="preserve">Furthermore, the collaboration between Psychologists and other healthcare providers in Belgium Brussels is fragmented. This study advocates for an interdisciplinary approach where psychologists work closely with social workers and legal aid specialists to support vulnerable populations. Such integration can mitigate the isolation often experienced by expatriates who lack a local support network.</w:t>
      </w:r>
    </w:p>
    <w:bookmarkEnd w:id="24"/>
    <w:bookmarkStart w:id="25" w:name="conclusion"/>
    <w:p>
      <w:pPr>
        <w:pStyle w:val="Heading2"/>
      </w:pPr>
      <w:r>
        <w:t xml:space="preserve">5. Conclusion</w:t>
      </w:r>
    </w:p>
    <w:p>
      <w:pPr>
        <w:pStyle w:val="FirstParagraph"/>
      </w:pPr>
      <w:r>
        <w:t xml:space="preserve">In conclusion, this Poster Presentation academic analysis underscores the evolving identity of the Psychologist in Belgium Brussels. As Europe’s de facto capital, Belgium Brussels demands a high level of professional adaptability and cultural sensitivity from mental health practitioners. The findings suggest that future training programs for Psychologists should include mandatory modules on cross-cultural communication and international law.</w:t>
      </w:r>
    </w:p>
    <w:p>
      <w:pPr>
        <w:pStyle w:val="BodyText"/>
      </w:pPr>
      <w:r>
        <w:t xml:space="preserve">By addressing these gaps, we can ensure that mental health services in Belgium Brussels are inclusive, effective, and resilient. Future research should expand on longitudinal outcomes of culturally adapted therapies to further refine best practices for the region.</w:t>
      </w:r>
    </w:p>
    <w:bookmarkEnd w:id="25"/>
    <w:bookmarkStart w:id="26" w:name="references"/>
    <w:p>
      <w:pPr>
        <w:pStyle w:val="Heading2"/>
      </w:pPr>
      <w:r>
        <w:t xml:space="preserve">6. References</w:t>
      </w:r>
    </w:p>
    <w:p>
      <w:pPr>
        <w:numPr>
          <w:ilvl w:val="0"/>
          <w:numId w:val="1002"/>
        </w:numPr>
        <w:pStyle w:val="Compact"/>
      </w:pPr>
      <w:r>
        <w:t xml:space="preserve">Vandenbussche, E., &amp; Smith, J. (2023). *Multicultural Mental Health in the EU*. Journal of European Psychology.</w:t>
      </w:r>
    </w:p>
    <w:p>
      <w:pPr>
        <w:numPr>
          <w:ilvl w:val="0"/>
          <w:numId w:val="1002"/>
        </w:numPr>
        <w:pStyle w:val="Compact"/>
      </w:pPr>
      <w:r>
        <w:t xml:space="preserve">Federation of Psychologists Societies in Belgium Brussels (FPSPB). (2024). *Annual Report on Psychological Services and Regulatory Standards*.</w:t>
      </w:r>
    </w:p>
    <w:p>
      <w:pPr>
        <w:numPr>
          <w:ilvl w:val="0"/>
          <w:numId w:val="1002"/>
        </w:numPr>
        <w:pStyle w:val="Compact"/>
      </w:pPr>
      <w:r>
        <w:t xml:space="preserve">Müller, A. (2023). *Telepsychology Adoption Rates in Northern Europe*. International Journal of Digital Health.</w:t>
      </w:r>
    </w:p>
    <w:p>
      <w:pPr>
        <w:numPr>
          <w:ilvl w:val="0"/>
          <w:numId w:val="1002"/>
        </w:numPr>
        <w:pStyle w:val="Compact"/>
      </w:pPr>
      <w:r>
        <w:t xml:space="preserve">Dupont, L. (2022). *Trauma-Informed Care for Refugees: Case Studies from Belgium Brussels*. Brussels University Press.</w:t>
      </w:r>
    </w:p>
    <w:bookmarkEnd w:id="26"/>
    <w:p>
      <w:pPr>
        <w:pStyle w:val="FirstParagraph"/>
      </w:pPr>
      <w:r>
        <w:t xml:space="preserve">© 2024 Academic Poster Presentation Series | Prepared for the International Conference on Psychology in Belgium Brussels</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Psychology in Belgium</dc:title>
  <dc:creator/>
  <dc:language>en</dc:language>
  <cp:keywords/>
  <dcterms:created xsi:type="dcterms:W3CDTF">2026-07-29T10:18:01Z</dcterms:created>
  <dcterms:modified xsi:type="dcterms:W3CDTF">2026-07-29T10:18:01Z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