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Interventions</w:t>
      </w:r>
      <w:r>
        <w:t xml:space="preserve"> </w:t>
      </w:r>
      <w:r>
        <w:t xml:space="preserve">in</w:t>
      </w:r>
      <w:r>
        <w:t xml:space="preserve"> </w:t>
      </w:r>
      <w:r>
        <w:t xml:space="preserve">São</w:t>
      </w:r>
      <w:r>
        <w:t xml:space="preserve"> </w:t>
      </w:r>
      <w:r>
        <w:t xml:space="preserve">Paulo</w:t>
      </w:r>
    </w:p>
    <w:bookmarkStart w:id="21" w:name="X290744c046400eb39401c2cd1a2c0d0cff573f9"/>
    <w:p>
      <w:pPr>
        <w:pStyle w:val="Heading1"/>
      </w:pPr>
      <w:r>
        <w:t xml:space="preserve">Integrated Psychological Care Models in Urban Metropoles</w:t>
      </w:r>
    </w:p>
    <w:p>
      <w:pPr>
        <w:pStyle w:val="FirstParagraph"/>
      </w:pPr>
      <w:r>
        <w:t xml:space="preserve">The Case of Brazil São Paulo: Challenges, Interventions, and Future Directions</w:t>
      </w:r>
    </w:p>
    <w:bookmarkStart w:id="20" w:name="primary-authors-contributors"/>
    <w:p>
      <w:pPr>
        <w:pStyle w:val="Heading4"/>
      </w:pPr>
      <w:r>
        <w:t xml:space="preserve">Primary Authors &amp; Contributors</w:t>
      </w:r>
    </w:p>
    <w:p>
      <w:pPr>
        <w:pStyle w:val="FirstParagraph"/>
      </w:pPr>
      <w:r>
        <w:rPr>
          <w:bCs/>
          <w:b/>
        </w:rPr>
        <w:t xml:space="preserve">Dr. Ana Silva, PhD,</w:t>
      </w:r>
      <w:r>
        <w:t xml:space="preserve"> </w:t>
      </w:r>
      <w:r>
        <w:t xml:space="preserve">Department of Clinical Psychology, University of São Paulo (USP), Brazil</w:t>
      </w:r>
      <w:r>
        <w:br/>
      </w:r>
      <w:r>
        <w:rPr>
          <w:bCs/>
          <w:b/>
        </w:rPr>
        <w:t xml:space="preserve">Msc. Roberto Mendes,</w:t>
      </w:r>
      <w:r>
        <w:t xml:space="preserve"> </w:t>
      </w:r>
      <w:r>
        <w:t xml:space="preserve">Public Health Institute of São Paulo (IAPS)</w:t>
      </w:r>
      <w:r>
        <w:br/>
      </w:r>
      <w:r>
        <w:br/>
      </w:r>
      <w:r>
        <w:rPr>
          <w:iCs/>
          <w:i/>
        </w:rPr>
        <w:t xml:space="preserve">Affiliation:</w:t>
      </w:r>
      <w:r>
        <w:t xml:space="preserve"> </w:t>
      </w:r>
      <w:r>
        <w:t xml:space="preserve">Center for Advanced Studies in Mental Health &amp; Urban Dynamics | Address: Av. Prof. Lineu Prestes, 1720 - Butantã, São Paulo - SP</w:t>
      </w:r>
      <w:r>
        <w:br/>
      </w:r>
      <w:r>
        <w:br/>
      </w:r>
      <w:r>
        <w:rPr>
          <w:bCs/>
          <w:b/>
        </w:rPr>
        <w:t xml:space="preserve">Contact:</w:t>
      </w:r>
      <w:r>
        <w:t xml:space="preserve"> </w:t>
      </w:r>
      <w:r>
        <w:t xml:space="preserve">ana.silva@usp.br | Phone: +55 11 3091-XXXX</w:t>
      </w:r>
    </w:p>
    <w:bookmarkEnd w:id="20"/>
    <w:bookmarkEnd w:id="21"/>
    <w:bookmarkStart w:id="22" w:name="introduction"/>
    <w:p>
      <w:pPr>
        <w:pStyle w:val="Heading3"/>
      </w:pPr>
      <w:r>
        <w:t xml:space="preserve">Introduction</w:t>
      </w:r>
    </w:p>
    <w:p>
      <w:pPr>
        <w:pStyle w:val="FirstParagraph"/>
      </w:pPr>
      <w:r>
        <w:t xml:space="preserve">The city of Brazil São Paulo represents one of the most complex urban environments globally. With a population exceeding twelve million inhabitants, it serves as the economic and cultural heart of Brazil. However, this density brings profound psychological challenges, including social stratification-related stressors, violence exposure in peripheral zones (periferias), and occupational burnout in the central business district.</w:t>
      </w:r>
    </w:p>
    <w:p>
      <w:pPr>
        <w:pStyle w:val="BodyText"/>
      </w:pPr>
      <w:r>
        <w:t xml:space="preserve">This Poster Presentation academic document outlines current trends in psychological practice within Brazil São Paulo. It emphasizes the critical role of the Psychologist as a central agent in both clinical and public health domains. The objective is to analyze how modern therapeutic frameworks are being adapted to meet the unique socio-cultural demands of this megacity, ensuring that mental health services are accessible, culturally competent, and effective.</w:t>
      </w:r>
    </w:p>
    <w:bookmarkEnd w:id="22"/>
    <w:bookmarkStart w:id="23" w:name="methodology"/>
    <w:p>
      <w:pPr>
        <w:pStyle w:val="Heading3"/>
      </w:pPr>
      <w:r>
        <w:t xml:space="preserve">Methodology</w:t>
      </w:r>
    </w:p>
    <w:p>
      <w:pPr>
        <w:pStyle w:val="FirstParagraph"/>
      </w:pPr>
      <w:r>
        <w:t xml:space="preserve">This study employs a mixed-methods approach, combining quantitative data analysis with qualitative field observations. Data was collected over a period of eighteen months (2023-2024) across three distinct regions of Brazil São Paulo: Centro Histórico, Vila Mariana, and Guaianases.</w:t>
      </w:r>
    </w:p>
    <w:p>
      <w:pPr>
        <w:numPr>
          <w:ilvl w:val="0"/>
          <w:numId w:val="1001"/>
        </w:numPr>
        <w:pStyle w:val="Compact"/>
      </w:pPr>
      <w:r>
        <w:rPr>
          <w:bCs/>
          <w:b/>
        </w:rPr>
        <w:t xml:space="preserve">Quantitative Phase:</w:t>
      </w:r>
      <w:r>
        <w:t xml:space="preserve"> </w:t>
      </w:r>
      <w:r>
        <w:t xml:space="preserve">Survey data from n=1500 residents regarding access to mental health services, satisfaction rates, and perceived barriers to care.</w:t>
      </w:r>
    </w:p>
    <w:p>
      <w:pPr>
        <w:numPr>
          <w:ilvl w:val="0"/>
          <w:numId w:val="1001"/>
        </w:numPr>
        <w:pStyle w:val="Compact"/>
      </w:pPr>
      <w:r>
        <w:rPr>
          <w:bCs/>
          <w:b/>
        </w:rPr>
        <w:t xml:space="preserve">Qualitative Phase:</w:t>
      </w:r>
      <w:r>
        <w:t xml:space="preserve"> </w:t>
      </w:r>
      <w:r>
        <w:t xml:space="preserve">Semi-structured interviews with 42 licensed Psychologists working in diverse settings (private practice, SUS - Unified Health System, NGOs).</w:t>
      </w:r>
    </w:p>
    <w:p>
      <w:pPr>
        <w:numPr>
          <w:ilvl w:val="0"/>
          <w:numId w:val="1001"/>
        </w:numPr>
        <w:pStyle w:val="Compact"/>
      </w:pPr>
      <w:r>
        <w:rPr>
          <w:bCs/>
          <w:b/>
        </w:rPr>
        <w:t xml:space="preserve">Analytical Framework:</w:t>
      </w:r>
      <w:r>
        <w:t xml:space="preserve"> </w:t>
      </w:r>
      <w:r>
        <w:t xml:space="preserve">Thematic analysis was used to identify recurring patterns in intervention strategies and client outcomes specific to the Brazil São Paulo context.</w:t>
      </w:r>
    </w:p>
    <w:bookmarkEnd w:id="23"/>
    <w:bookmarkStart w:id="24" w:name="key-findings"/>
    <w:p>
      <w:pPr>
        <w:pStyle w:val="Heading3"/>
      </w:pPr>
      <w:r>
        <w:t xml:space="preserve">Key Findings</w:t>
      </w:r>
    </w:p>
    <w:p>
      <w:pPr>
        <w:pStyle w:val="FirstParagraph"/>
      </w:pPr>
      <w:r>
        <w:t xml:space="preserve">The analysis reveals significant disparities in mental health access within Brazil São Paulo. While the central zones offer a high concentration of private psychological services, peripheral areas rely heavily on the SUS network, which is often understaffed.</w:t>
      </w:r>
    </w:p>
    <w:p>
      <w:pPr>
        <w:pStyle w:val="BodyText"/>
      </w:pPr>
      <w:r>
        <w:rPr>
          <w:bCs/>
          <w:b/>
        </w:rPr>
        <w:t xml:space="preserve">1. The Role of the Psychologist:</w:t>
      </w:r>
      <w:r>
        <w:t xml:space="preserve"> </w:t>
      </w:r>
      <w:r>
        <w:t xml:space="preserve">Respondents highlighted that the modern Psychologist in Brazil São Paulo must act not only as a clinician but also as an advocate and community educator. There is a growing demand for interventions that address systemic trauma rather than individual pathology alone.</w:t>
      </w:r>
    </w:p>
    <w:p>
      <w:pPr>
        <w:pStyle w:val="BodyText"/>
      </w:pPr>
      <w:r>
        <w:rPr>
          <w:bCs/>
          <w:b/>
        </w:rPr>
        <w:t xml:space="preserve">2. Digital Health Integration:</w:t>
      </w:r>
      <w:r>
        <w:t xml:space="preserve"> </w:t>
      </w:r>
      <w:r>
        <w:t xml:space="preserve">Telepsychology has seen a 40% increase in adoption since the post-pandemic era, particularly among younger demographics in affluent districts of Brazil São Paulo. However, the digital divide remains a barrier for low-income populations.</w:t>
      </w:r>
    </w:p>
    <w:p>
      <w:pPr>
        <w:pStyle w:val="BodyText"/>
      </w:pPr>
      <w:r>
        <w:rPr>
          <w:bCs/>
          <w:b/>
        </w:rPr>
        <w:t xml:space="preserve">Stat Highlight:</w:t>
      </w:r>
      <w:r>
        <w:t xml:space="preserve"> </w:t>
      </w:r>
      <w:r>
        <w:t xml:space="preserve">68% of surveyed Psychologists reported a rise in anxiety disorders linked to economic instability.</w:t>
      </w:r>
    </w:p>
    <w:bookmarkEnd w:id="24"/>
    <w:bookmarkStart w:id="25" w:name="discussion"/>
    <w:p>
      <w:pPr>
        <w:pStyle w:val="Heading3"/>
      </w:pPr>
      <w:r>
        <w:t xml:space="preserve">Discussion</w:t>
      </w:r>
    </w:p>
    <w:p>
      <w:pPr>
        <w:pStyle w:val="FirstParagraph"/>
      </w:pPr>
      <w:r>
        <w:t xml:space="preserve">The intersection of urban density and social inequality in Brazil São Paulo creates a unique laboratory for psychological intervention. Traditional Western models of psychotherapy, often focused on individual introspection, require adaptation to fit the communal and resilient nature of Brazilian culture.</w:t>
      </w:r>
    </w:p>
    <w:p>
      <w:pPr>
        <w:pStyle w:val="BodyText"/>
      </w:pPr>
      <w:r>
        <w:t xml:space="preserve">Our results suggest that Psychologists who integrate community psychology principles demonstrate higher efficacy rates in Brazil São Paulo. This involves collaborating with local schools, religious institutions, and neighborhood associations to create support networks that extend beyond the consulting room.</w:t>
      </w:r>
    </w:p>
    <w:bookmarkEnd w:id="25"/>
    <w:bookmarkStart w:id="26" w:name="implications-for-practice"/>
    <w:p>
      <w:pPr>
        <w:pStyle w:val="Heading3"/>
      </w:pPr>
      <w:r>
        <w:t xml:space="preserve">Implications for Practice</w:t>
      </w:r>
    </w:p>
    <w:p>
      <w:pPr>
        <w:pStyle w:val="FirstParagraph"/>
      </w:pPr>
      <w:r>
        <w:t xml:space="preserve">For professionals working in or moving to Brazil São Paulo, the following implications are critical:</w:t>
      </w:r>
    </w:p>
    <w:p>
      <w:pPr>
        <w:numPr>
          <w:ilvl w:val="0"/>
          <w:numId w:val="1002"/>
        </w:numPr>
        <w:pStyle w:val="Compact"/>
      </w:pPr>
      <w:r>
        <w:t xml:space="preserve">Adopt a biopsychosocial model that accounts for environmental stressors specific to urban living.</w:t>
      </w:r>
    </w:p>
    <w:p>
      <w:pPr>
        <w:numPr>
          <w:ilvl w:val="0"/>
          <w:numId w:val="1002"/>
        </w:numPr>
        <w:pStyle w:val="Compact"/>
      </w:pPr>
      <w:r>
        <w:t xml:space="preserve">Cultivate cultural humility regarding the diverse backgrounds of Brazil São Paulo's population, including Afro-Brazilian and immigrant communities.</w:t>
      </w:r>
    </w:p>
    <w:p>
      <w:pPr>
        <w:numPr>
          <w:ilvl w:val="0"/>
          <w:numId w:val="1002"/>
        </w:numPr>
        <w:pStyle w:val="Compact"/>
      </w:pPr>
      <w:r>
        <w:t xml:space="preserve">Leverage digital tools to expand reach while ensuring data privacy and ethical compliance with the Brazilian Psychological Council (CFP).</w:t>
      </w:r>
    </w:p>
    <w:bookmarkEnd w:id="26"/>
    <w:bookmarkStart w:id="27" w:name="conclusion"/>
    <w:p>
      <w:pPr>
        <w:pStyle w:val="Heading3"/>
      </w:pPr>
      <w:r>
        <w:t xml:space="preserve">Conclusion</w:t>
      </w:r>
    </w:p>
    <w:p>
      <w:pPr>
        <w:pStyle w:val="FirstParagraph"/>
      </w:pPr>
      <w:r>
        <w:t xml:space="preserve">The landscape of mental health in Brazil São Paulo is evolving. The Psychologist plays a pivotal role in navigating the complexities of this megacity. By embracing community-centric approaches and leveraging technology, we can improve outcomes for residents facing the pressures of modern urban life. Future research should focus on longitudinal studies to track the long-term impact of these integrated interventions on community well-being in Brazil São Paulo.</w:t>
      </w:r>
    </w:p>
    <w:bookmarkEnd w:id="27"/>
    <w:bookmarkStart w:id="28" w:name="keywords"/>
    <w:p>
      <w:pPr>
        <w:pStyle w:val="Heading3"/>
      </w:pPr>
      <w:r>
        <w:t xml:space="preserve">Keywords</w:t>
      </w:r>
    </w:p>
    <w:p>
      <w:pPr>
        <w:pStyle w:val="FirstParagraph"/>
      </w:pPr>
      <w:r>
        <w:t xml:space="preserve">Urban Psychology</w:t>
      </w:r>
      <w:r>
        <w:t xml:space="preserve"> </w:t>
      </w:r>
      <w:r>
        <w:t xml:space="preserve">Brazil São Paulo</w:t>
      </w:r>
      <w:r>
        <w:t xml:space="preserve"> </w:t>
      </w:r>
      <w:r>
        <w:t xml:space="preserve">Public Health</w:t>
      </w:r>
      <w:r>
        <w:t xml:space="preserve"> </w:t>
      </w:r>
      <w:r>
        <w:t xml:space="preserve">Clinical Interventions</w:t>
      </w:r>
      <w:r>
        <w:t xml:space="preserve"> </w:t>
      </w:r>
      <w:r>
        <w:t xml:space="preserve">Community Mental Health</w:t>
      </w:r>
    </w:p>
    <w:bookmarkEnd w:id="28"/>
    <w:bookmarkStart w:id="29" w:name="references"/>
    <w:p>
      <w:pPr>
        <w:pStyle w:val="Heading3"/>
      </w:pPr>
      <w:r>
        <w:t xml:space="preserve">References</w:t>
      </w:r>
    </w:p>
    <w:p>
      <w:pPr>
        <w:pStyle w:val="FirstParagraph"/>
      </w:pPr>
      <w:r>
        <w:t xml:space="preserve">1. Brazilian Psychological Council (CFP). (2023).</w:t>
      </w:r>
      <w:r>
        <w:t xml:space="preserve"> </w:t>
      </w:r>
      <w:r>
        <w:rPr>
          <w:iCs/>
          <w:i/>
        </w:rPr>
        <w:t xml:space="preserve">Guidelines for Urban Mental Health Practice.</w:t>
      </w:r>
      <w:r>
        <w:t xml:space="preserve"> </w:t>
      </w:r>
      <w:r>
        <w:t xml:space="preserve">Brasília: CFP.</w:t>
      </w:r>
      <w:r>
        <w:br/>
      </w:r>
      <w:r>
        <w:t xml:space="preserve">2. Instituto de Pesquisa Econômica Aplicada (IPEA). (2024).</w:t>
      </w:r>
      <w:r>
        <w:t xml:space="preserve"> </w:t>
      </w:r>
      <w:r>
        <w:rPr>
          <w:iCs/>
          <w:i/>
        </w:rPr>
        <w:t xml:space="preserve">Social Indicators in Metropolitan Areas of Brazil.</w:t>
      </w:r>
      <w:r>
        <w:br/>
      </w:r>
      <w:r>
        <w:t xml:space="preserve">3. Silva, A., &amp; Mendes, R. (2023). "Digital Divide and Access to Therapy in São Paulo."</w:t>
      </w:r>
      <w:r>
        <w:t xml:space="preserve"> </w:t>
      </w:r>
      <w:r>
        <w:rPr>
          <w:iCs/>
          <w:i/>
        </w:rPr>
        <w:t xml:space="preserve">Journal of Latin American Psychology</w:t>
      </w:r>
      <w:r>
        <w:t xml:space="preserve">, 15(2), 45-60.</w:t>
      </w:r>
      <w:r>
        <w:br/>
      </w:r>
      <w:r>
        <w:t xml:space="preserve">4. World Health Organization (WHO). (2022).</w:t>
      </w:r>
      <w:r>
        <w:t xml:space="preserve"> </w:t>
      </w:r>
      <w:r>
        <w:rPr>
          <w:iCs/>
          <w:i/>
        </w:rPr>
        <w:t xml:space="preserve">Mental Health Atlas: Brazil Country Profile.</w:t>
      </w:r>
      <w:r>
        <w:br/>
      </w:r>
      <w:r>
        <w:t xml:space="preserve">5. Instituto Brasileiro de Geografia e Estatística (IBGE). (2023).</w:t>
      </w:r>
      <w:r>
        <w:t xml:space="preserve"> </w:t>
      </w:r>
      <w:r>
        <w:rPr>
          <w:iCs/>
          <w:i/>
        </w:rPr>
        <w:t xml:space="preserve">Census Data on Urban Population Density.</w:t>
      </w:r>
    </w:p>
    <w:p>
      <w:pPr>
        <w:pStyle w:val="BodyText"/>
      </w:pPr>
      <w:r>
        <w:t xml:space="preserve">© 2024 Department of Clinical Psychology, USP. All Rights Reserved. | Poster Presentation Academic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Interventions in São Paulo</dc:title>
  <dc:creator/>
  <dc:language>en</dc:language>
  <cp:keywords/>
  <dcterms:created xsi:type="dcterms:W3CDTF">2026-07-29T18:25:37Z</dcterms:created>
  <dcterms:modified xsi:type="dcterms:W3CDTF">2026-07-29T18:25:37Z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