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Lagos</w:t>
      </w:r>
    </w:p>
    <w:bookmarkStart w:id="32" w:name="X822df929d9d62b0ab0e0e27981f94fa49c8ea4b"/>
    <w:p>
      <w:pPr>
        <w:pStyle w:val="Heading1"/>
      </w:pPr>
      <w:r>
        <w:t xml:space="preserve">The Role of the Psychologist in Nigeria, Lagos</w:t>
      </w:r>
    </w:p>
    <w:p>
      <w:pPr>
        <w:pStyle w:val="FirstParagraph"/>
      </w:pPr>
      <w:r>
        <w:t xml:space="preserve">Integrating Clinical Practice with Socio-Economic Realities in West Africa’s Commercial Hub</w:t>
      </w:r>
    </w:p>
    <w:p>
      <w:pPr>
        <w:pStyle w:val="BodyText"/>
      </w:pPr>
      <w:r>
        <w:rPr>
          <w:bCs/>
          <w:b/>
        </w:rPr>
        <w:t xml:space="preserve">Presenter:</w:t>
      </w:r>
      <w:r>
        <w:t xml:space="preserve"> </w:t>
      </w:r>
      <w:r>
        <w:t xml:space="preserve">Dr. Adebayo Ogunleye, Ph.D in Clinical Psychology</w:t>
      </w:r>
      <w:r>
        <w:br/>
      </w:r>
      <w:r>
        <w:rPr>
          <w:iCs/>
          <w:i/>
        </w:rPr>
        <w:t xml:space="preserve">Institution:</w:t>
      </w:r>
      <w:r>
        <w:t xml:space="preserve"> </w:t>
      </w:r>
      <w:r>
        <w:t xml:space="preserve">Department of Behavioral Sciences, University of Lagos (Unilag)</w:t>
      </w:r>
    </w:p>
    <w:p>
      <w:pPr>
        <w:pStyle w:val="BodyText"/>
      </w:pPr>
      <w:r>
        <w:br/>
      </w:r>
    </w:p>
    <w:bookmarkStart w:id="20" w:name="abstract"/>
    <w:p>
      <w:pPr>
        <w:pStyle w:val="Heading2"/>
      </w:pPr>
      <w:r>
        <w:t xml:space="preserve">Abstract</w:t>
      </w:r>
    </w:p>
    <w:p>
      <w:pPr>
        <w:pStyle w:val="FirstParagraph"/>
      </w:pPr>
      <w:r>
        <w:t xml:space="preserve">This poster presentation explores the evolving landscape of psychological practice within the dynamic urban environment of Lagos, Nigeria. As Africa’s most populous city and its commercial nerve center, Lagos presents unique psychosocial challenges that traditional Western-centric psychological models often fail to address comprehensively. This document argues for a localized framework of intervention where the</w:t>
      </w:r>
      <w:r>
        <w:t xml:space="preserve"> </w:t>
      </w:r>
      <w:r>
        <w:rPr>
          <w:bCs/>
          <w:b/>
        </w:rPr>
        <w:t xml:space="preserve">Psychologist</w:t>
      </w:r>
      <w:r>
        <w:t xml:space="preserve"> </w:t>
      </w:r>
      <w:r>
        <w:t xml:space="preserve">acts not merely as a clinician but as a community architect, navigating the complex interplay between rapid urbanization, economic instability, and cultural heritage.</w:t>
      </w:r>
    </w:p>
    <w:p>
      <w:pPr>
        <w:pStyle w:val="BodyText"/>
      </w:pPr>
      <w:r>
        <w:br/>
      </w:r>
    </w:p>
    <w:bookmarkEnd w:id="20"/>
    <w:bookmarkStart w:id="21" w:name="background-the-lagos-context"/>
    <w:p>
      <w:pPr>
        <w:pStyle w:val="Heading2"/>
      </w:pPr>
      <w:r>
        <w:t xml:space="preserve">Background: The Lagos Context</w:t>
      </w:r>
    </w:p>
    <w:p>
      <w:pPr>
        <w:pStyle w:val="FirstParagraph"/>
      </w:pPr>
      <w:r>
        <w:t xml:space="preserve">Lagos is a city of stark contrasts, characterized by immense wealth alongside significant poverty. For the professional serving as a psychologist in this region, understanding the local socio-economic fabric is paramount. The mental health landscape in Nigeria has historically been under-resourced, but the demand for psychological services is exploding due to urban stressors including traffic congestion ("go-slow"), housing deficits, and employment insecurity.</w:t>
      </w:r>
    </w:p>
    <w:p>
      <w:pPr>
        <w:pStyle w:val="BodyText"/>
      </w:pPr>
      <w:r>
        <w:t xml:space="preserve">Furthermore, cultural dynamics play a crucial role. In many Nigerian communities, including those within Lagos metropolis mental health issues are often stigmatized or attributed to spiritual causes. Therefore the modern psychologist in Nigeria must be culturally competent bridging the gap between scientific clinical practice and traditional belief systems without invalidating either perspective.</w:t>
      </w:r>
    </w:p>
    <w:p>
      <w:pPr>
        <w:pStyle w:val="BodyText"/>
      </w:pPr>
      <w:r>
        <w:br/>
      </w:r>
    </w:p>
    <w:bookmarkEnd w:id="21"/>
    <w:bookmarkStart w:id="22" w:name="key-challenges-in-practice"/>
    <w:p>
      <w:pPr>
        <w:pStyle w:val="Heading2"/>
      </w:pPr>
      <w:r>
        <w:t xml:space="preserve">Key Challenges in Practice</w:t>
      </w:r>
    </w:p>
    <w:p>
      <w:pPr>
        <w:pStyle w:val="FirstParagraph"/>
      </w:pPr>
      <w:r>
        <w:t xml:space="preserve">The implementation of psychological frameworks in Nigeria faces several hurdles. First, there is a severe shortage of trained professionals. According to the Nigerian Psychological Association, the ratio of psychologists to patients is significantly lower than international averages. Second, access to healthcare remains unequal; while private practices flourish in upscale areas like Ikoyi and Victoria Island public mental health infrastructure remains inadequate.</w:t>
      </w:r>
    </w:p>
    <w:p>
      <w:pPr>
        <w:pStyle w:val="BodyText"/>
      </w:pPr>
      <w:r>
        <w:t xml:space="preserve">Additionally systemic barriers such as limited insurance coverage for mental health treatment hinder consistent care. The psychologist must therefore adopt flexible, cost-effective intervention strategies that can be sustained within the constraints of the local healthcare system.</w:t>
      </w:r>
    </w:p>
    <w:p>
      <w:pPr>
        <w:pStyle w:val="BodyText"/>
      </w:pPr>
      <w:r>
        <w:br/>
      </w:r>
    </w:p>
    <w:bookmarkEnd w:id="22"/>
    <w:bookmarkStart w:id="23" w:name="methodological-approach"/>
    <w:p>
      <w:pPr>
        <w:pStyle w:val="Heading2"/>
      </w:pPr>
      <w:r>
        <w:t xml:space="preserve">Methodological Approach</w:t>
      </w:r>
    </w:p>
    <w:p>
      <w:pPr>
        <w:pStyle w:val="FirstParagraph"/>
      </w:pPr>
      <w:r>
        <w:t xml:space="preserve">This presentation draws upon mixed-methods research conducted across various districts of Lagos including mainland and island regions. Data collection involved qualitative interviews with patients, focus groups with community leaders, and quantitative surveys assessing the prevalence of anxiety and depression among working professionals.</w:t>
      </w:r>
    </w:p>
    <w:p>
      <w:pPr>
        <w:pStyle w:val="BodyText"/>
      </w:pPr>
      <w:r>
        <w:br/>
      </w:r>
    </w:p>
    <w:bookmarkEnd w:id="23"/>
    <w:bookmarkStart w:id="24" w:name="X81ff436485dea6f10f766d886c43fe2ac43091a"/>
    <w:p>
      <w:pPr>
        <w:pStyle w:val="Heading2"/>
      </w:pPr>
      <w:r>
        <w:t xml:space="preserve">Findings: The Emergence of Contextual Psychology</w:t>
      </w:r>
    </w:p>
    <w:p>
      <w:pPr>
        <w:numPr>
          <w:ilvl w:val="0"/>
          <w:numId w:val="1001"/>
        </w:numPr>
        <w:pStyle w:val="Compact"/>
      </w:pPr>
      <w:r>
        <w:rPr>
          <w:bCs/>
          <w:b/>
        </w:rPr>
        <w:t xml:space="preserve">Cultural Hybridity:</w:t>
      </w:r>
      <w:r>
        <w:t xml:space="preserve"> </w:t>
      </w:r>
      <w:r>
        <w:t xml:space="preserve">Patients respond best to therapies that incorporate indigenous concepts of well-being alongside Cognitive Behavioral Therapy (CBT) techniques.</w:t>
      </w:r>
    </w:p>
    <w:p>
      <w:pPr>
        <w:numPr>
          <w:ilvl w:val="0"/>
          <w:numId w:val="1001"/>
        </w:numPr>
        <w:pStyle w:val="Compact"/>
      </w:pPr>
      <w:r>
        <w:rPr>
          <w:bCs/>
          <w:b/>
        </w:rPr>
        <w:t xml:space="preserve">Digital Intervention:</w:t>
      </w:r>
      <w:r>
        <w:t xml:space="preserve"> </w:t>
      </w:r>
      <w:r>
        <w:t xml:space="preserve">The high penetration rate of smartphones in Lagos has opened new avenues for tele-psychology, allowing psychologists to reach underserved populations.</w:t>
      </w:r>
    </w:p>
    <w:bookmarkEnd w:id="24"/>
    <w:bookmarkStart w:id="25" w:name="discussion-and-recommendations"/>
    <w:p>
      <w:pPr>
        <w:pStyle w:val="Heading2"/>
      </w:pPr>
      <w:r>
        <w:t xml:space="preserve">Discussion and Recommendations</w:t>
      </w:r>
    </w:p>
    <w:p>
      <w:pPr>
        <w:pStyle w:val="FirstParagraph"/>
      </w:pPr>
      <w:r>
        <w:t xml:space="preserve">To enhance the efficacy of psychological services in Nigeria, particularly within the bustling environment of Lagos several strategic recommendations are proposed.</w:t>
      </w:r>
    </w:p>
    <w:p>
      <w:pPr>
        <w:pStyle w:val="BodyText"/>
      </w:pPr>
      <w:r>
        <w:br/>
      </w:r>
    </w:p>
    <w:bookmarkEnd w:id="25"/>
    <w:bookmarkStart w:id="26" w:name="integration-with-primary-healthcare"/>
    <w:p>
      <w:pPr>
        <w:pStyle w:val="Heading3"/>
      </w:pPr>
      <w:r>
        <w:t xml:space="preserve">1. Integration with Primary Healthcare</w:t>
      </w:r>
    </w:p>
    <w:p>
      <w:pPr>
        <w:pStyle w:val="FirstParagraph"/>
      </w:pPr>
      <w:r>
        <w:t xml:space="preserve">The psychologist should be integrated into primary healthcare centers in Lagos to facilitate early detection and referral of mental health disorders. This reduces the stigma associated with visiting specialized psychiatric facilities.</w:t>
      </w:r>
    </w:p>
    <w:p>
      <w:pPr>
        <w:pStyle w:val="BodyText"/>
      </w:pPr>
      <w:r>
        <w:br/>
      </w:r>
    </w:p>
    <w:bookmarkEnd w:id="26"/>
    <w:bookmarkStart w:id="27" w:name="community-based-participatory-research"/>
    <w:p>
      <w:pPr>
        <w:pStyle w:val="Heading3"/>
      </w:pPr>
      <w:r>
        <w:t xml:space="preserve">2. Community-Based Participatory Research</w:t>
      </w:r>
    </w:p>
    <w:p>
      <w:pPr>
        <w:pStyle w:val="FirstParagraph"/>
      </w:pPr>
      <w:r>
        <w:t xml:space="preserve">Leveraging community leaders and religious institutions can help destigmatize mental health issues. Training these stakeholders as "mental health first aiders" creates a supportive network around the formal practice of the psychologist.</w:t>
      </w:r>
    </w:p>
    <w:p>
      <w:pPr>
        <w:pStyle w:val="BodyText"/>
      </w:pPr>
      <w:r>
        <w:br/>
      </w:r>
    </w:p>
    <w:bookmarkEnd w:id="27"/>
    <w:bookmarkStart w:id="28" w:name="policy-advocacy"/>
    <w:p>
      <w:pPr>
        <w:pStyle w:val="Heading3"/>
      </w:pPr>
      <w:r>
        <w:t xml:space="preserve">3. Policy Advocacy</w:t>
      </w:r>
    </w:p>
    <w:p>
      <w:pPr>
        <w:pStyle w:val="FirstParagraph"/>
      </w:pPr>
      <w:r>
        <w:t xml:space="preserve">Academic institutions and professional bodies must advocate for government policies that mandate mental health coverage in insurance schemes. This will make the services of a psychologist more accessible to the middle and lower-income brackets of Lagos society.</w:t>
      </w:r>
    </w:p>
    <w:p>
      <w:pPr>
        <w:pStyle w:val="BodyText"/>
      </w:pPr>
      <w:r>
        <w:br/>
      </w:r>
    </w:p>
    <w:bookmarkEnd w:id="28"/>
    <w:bookmarkStart w:id="29" w:name="conclusion"/>
    <w:p>
      <w:pPr>
        <w:pStyle w:val="Heading2"/>
      </w:pPr>
      <w:r>
        <w:t xml:space="preserve">Conclusion</w:t>
      </w:r>
    </w:p>
    <w:p>
      <w:pPr>
        <w:pStyle w:val="FirstParagraph"/>
      </w:pPr>
      <w:r>
        <w:t xml:space="preserve">The role of the psychologist in Nigeria is expanding beyond the confines of the clinic. In a city like Lagos, characterized by its vibrant energy and inherent pressures, psychological intervention is not just a clinical necessity but a social imperative. By adapting evidence-based practices to local realities and advocating for systemic change, psychologists can significantly improve quality of life outcomes for millions.</w:t>
      </w:r>
    </w:p>
    <w:p>
      <w:pPr>
        <w:pStyle w:val="BodyText"/>
      </w:pPr>
      <w:r>
        <w:t xml:space="preserve">This poster serves as a call to action for researchers, practitioners, and policymakers to collaborate in building a sustainable mental health ecosystem tailored specifically for the Nigerian context.</w:t>
      </w:r>
    </w:p>
    <w:p>
      <w:pPr>
        <w:pStyle w:val="BodyText"/>
      </w:pPr>
      <w:r>
        <w:br/>
      </w:r>
    </w:p>
    <w:bookmarkEnd w:id="29"/>
    <w:bookmarkStart w:id="30" w:name="references"/>
    <w:p>
      <w:pPr>
        <w:pStyle w:val="Heading2"/>
      </w:pPr>
      <w:r>
        <w:t xml:space="preserve">References</w:t>
      </w:r>
    </w:p>
    <w:p>
      <w:pPr>
        <w:pStyle w:val="FirstParagraph"/>
      </w:pPr>
      <w:r>
        <w:t xml:space="preserve">Nigerian Psychological Association. (2023). *State of Mental Health in Nigeria: A Report.*</w:t>
      </w:r>
    </w:p>
    <w:p>
      <w:pPr>
        <w:pStyle w:val="BodyText"/>
      </w:pPr>
      <w:r>
        <w:br/>
      </w:r>
    </w:p>
    <w:bookmarkEnd w:id="30"/>
    <w:bookmarkStart w:id="31" w:name="acknowledgements"/>
    <w:p>
      <w:pPr>
        <w:pStyle w:val="Heading2"/>
      </w:pPr>
      <w:r>
        <w:t xml:space="preserve">Acknowledgements</w:t>
      </w:r>
    </w:p>
    <w:p>
      <w:pPr>
        <w:pStyle w:val="FirstParagraph"/>
      </w:pPr>
      <w:r>
        <w:t xml:space="preserve">We thank the participants of the Lagos Mental Health Initiative and our institutional partners for their support in this presentation.</w:t>
      </w:r>
    </w:p>
    <w:p>
      <w:pPr>
        <w:pStyle w:val="BodyText"/>
      </w:pPr>
      <w:r>
        <w:br/>
      </w:r>
    </w:p>
    <w:bookmarkEnd w:id="31"/>
    <w:p>
      <w:pPr>
        <w:pStyle w:val="BodyText"/>
      </w:pPr>
      <w:r>
        <w:rPr>
          <w:bCs/>
          <w:b/>
        </w:rPr>
        <w:t xml:space="preserve">Contact:</w:t>
      </w:r>
      <w:r>
        <w:t xml:space="preserve"> </w:t>
      </w:r>
      <w:r>
        <w:t xml:space="preserve">Dr. Adebayo Ogunleye | Department of Behavioral Sciences, University of Lagos</w:t>
      </w:r>
      <w:r>
        <w:br/>
      </w:r>
      <w:r>
        <w:rPr>
          <w:iCs/>
          <w:i/>
        </w:rPr>
        <w:t xml:space="preserve">For further inquiries regarding this academic poster presentation please contact the author directly.</w:t>
      </w:r>
      <w:r>
        <w:br/>
      </w:r>
      <w:r>
        <w:t xml:space="preserve">© 2023 Academic Poster Series on Psychology in Nigeria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Psychologist in Nigeria, Lagos</dc:title>
  <dc:creator/>
  <dc:language>en</dc:language>
  <cp:keywords/>
  <dcterms:created xsi:type="dcterms:W3CDTF">2026-07-29T16:07:25Z</dcterms:created>
  <dcterms:modified xsi:type="dcterms:W3CDTF">2026-07-29T16:07:25Z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