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31" w:name="Xac145434b42dc28d439193609c4815f30b18671"/>
    <w:p>
      <w:pPr>
        <w:pStyle w:val="Heading1"/>
      </w:pPr>
      <w:r>
        <w:t xml:space="preserve">The Role of the Psychologist in Senegal Dakar: Bridging Cultural Traditions and Modern Clinical Practice</w:t>
      </w:r>
    </w:p>
    <w:p>
      <w:pPr>
        <w:pStyle w:val="FirstParagraph"/>
      </w:pPr>
      <w:r>
        <w:rPr>
          <w:bCs/>
          <w:b/>
        </w:rPr>
        <w:t xml:space="preserve">Presentation by:</w:t>
      </w:r>
      <w:r>
        <w:t xml:space="preserve"> </w:t>
      </w:r>
      <w:r>
        <w:t xml:space="preserve">[Your Name/Researcher Name]</w:t>
      </w:r>
      <w:r>
        <w:br/>
      </w:r>
      <w:r>
        <w:rPr>
          <w:bCs/>
          <w:b/>
        </w:rPr>
        <w:t xml:space="preserve">Institution:</w:t>
      </w:r>
      <w:r>
        <w:t xml:space="preserve"> </w:t>
      </w:r>
      <w:r>
        <w:t xml:space="preserve">[University/Institute Name]</w:t>
      </w:r>
      <w:r>
        <w:br/>
      </w:r>
      <w:r>
        <w:rPr>
          <w:bCs/>
          <w:b/>
        </w:rPr>
        <w:t xml:space="preserve">Date:</w:t>
      </w:r>
      <w:r>
        <w:t xml:space="preserve">[Date of Presentation]</w:t>
      </w:r>
    </w:p>
    <w:bookmarkStart w:id="20" w:name="abstract"/>
    <w:p>
      <w:pPr>
        <w:pStyle w:val="Heading2"/>
      </w:pPr>
      <w:r>
        <w:rPr>
          <w:u w:val="single"/>
        </w:rPr>
        <w:t xml:space="preserve">Abstract</w:t>
      </w:r>
    </w:p>
    <w:p>
      <w:pPr>
        <w:pStyle w:val="FirstParagraph"/>
      </w:pPr>
      <w:r>
        <w:t xml:space="preserve">The landscape of mental health in Senegal Dakar is undergoing a profound transformation. While Dakar serves as the economic and cultural capital of West Africa, it simultaneously faces unique psychosocial challenges driven by rapid urbanization, migration patterns, and the intersection of traditional healing beliefs with modern psychiatric frameworks. This poster presentation explores the evolving role of the Psychologist within this specific context.</w:t>
      </w:r>
    </w:p>
    <w:p>
      <w:pPr>
        <w:pStyle w:val="BodyText"/>
      </w:pPr>
      <w:r>
        <w:t xml:space="preserve">In many Western contexts, psychology is often viewed through a strictly biomedical lens. However in Senegal Dakar mental distress is frequently understood through spiritual familial and social paradigms Consequently Psychologists must adopt an integrative approach that respects indigenous healing traditions such as those involving Marabouts while providing evidence-based therapeutic interventions This research highlights the critical importance of cultural competence training for psychologists working in this region.</w:t>
      </w:r>
    </w:p>
    <w:p>
      <w:pPr>
        <w:pStyle w:val="BodyText"/>
      </w:pPr>
      <w:r>
        <w:t xml:space="preserve">This presentation synthesizes data from recent field studies conducted in Dakar highlighting key areas where psychological services are most needed including trauma response post-migration adjustment and youth mental health issues Furthermore it proposes a model for collaboration between clinical Psychologists traditional healers and community leaders to create a holistic support network. By examining case studies from local clinics this study demonstrates that culturally sensitive interventions yield higher adherence rates and better long term outcomes for patients in Senegal Dakar.</w:t>
      </w:r>
    </w:p>
    <w:p>
      <w:pPr>
        <w:pStyle w:val="BodyText"/>
      </w:pPr>
      <w:r>
        <w:t xml:space="preserve">The findings suggest that the role of the Psychologist is not merely diagnostic but also educational advocacy and community building. To effectively serve the population of Senegal Dakar psychologists must act as cultural brokers bridging the gap between modern scientific understanding of mental health and deeply rooted local beliefs. This paper concludes with recommendations for policy changes in Senegalese healthcare systems to formally recognize the role of psychologists alongside traditional practitioners thereby improving access to care for vulnerable populations.</w:t>
      </w:r>
    </w:p>
    <w:bookmarkEnd w:id="20"/>
    <w:bookmarkStart w:id="21" w:name="introduction-and-contextual-background"/>
    <w:p>
      <w:pPr>
        <w:pStyle w:val="Heading2"/>
      </w:pPr>
      <w:r>
        <w:rPr>
          <w:u w:val="single"/>
        </w:rPr>
        <w:t xml:space="preserve">Introduction and Contextual Background</w:t>
      </w:r>
    </w:p>
    <w:p>
      <w:pPr>
        <w:pStyle w:val="FirstParagraph"/>
      </w:pPr>
      <w:r>
        <w:t xml:space="preserve">Seneegal Dakar is a dynamic city characterized by a high population density and significant cultural diversity. With over two million inhabitants the city serves as a hub for migration from rural areas across Senegal West Africa. This demographic shift brings about complex psychosocial dynamics that require specialized psychological intervention.</w:t>
      </w:r>
    </w:p>
    <w:p>
      <w:pPr>
        <w:pStyle w:val="BodyText"/>
      </w:pPr>
      <w:r>
        <w:t xml:space="preserve">The concept of mental health in Senegal is deeply intertwined with social structures. The family unit extends beyond the nuclear family to include extended clans and community networks. Therefore psychological distress is rarely viewed as an individual pathology but rather as a disruption in social harmony or spiritual balance. This cultural reality necessitates that any professional Psychologist operating in Dakar adapts their methods to align with these societal values.</w:t>
      </w:r>
    </w:p>
    <w:p>
      <w:pPr>
        <w:pStyle w:val="BodyText"/>
      </w:pPr>
      <w:r>
        <w:t xml:space="preserve">Furthermore the stigma surrounding mental illness remains a significant barrier to treatment access. In many cases individuals seek help from traditional healers religious leaders before consulting medical professionals due to fear of social exclusion or misinterpretation of symptoms. The Psychologist plays a crucial role in destigmatizing mental health issues while respecting the spiritual dimensions that many patients associate with their conditions.</w:t>
      </w:r>
    </w:p>
    <w:bookmarkEnd w:id="21"/>
    <w:bookmarkStart w:id="22" w:name="key-challenges-in-psychological-practice"/>
    <w:p>
      <w:pPr>
        <w:pStyle w:val="Heading2"/>
      </w:pPr>
      <w:r>
        <w:rPr>
          <w:u w:val="single"/>
        </w:rPr>
        <w:t xml:space="preserve">Key Challenges in Psychological Practice</w:t>
      </w:r>
    </w:p>
    <w:p>
      <w:pPr>
        <w:pStyle w:val="FirstParagraph"/>
      </w:pPr>
      <w:r>
        <w:t xml:space="preserve">The practice of psychology in Senegal Dakar is fraught with several systemic and cultural challenges that must be addressed to ensure effective service delivery:</w:t>
      </w:r>
    </w:p>
    <w:p>
      <w:pPr>
        <w:numPr>
          <w:ilvl w:val="0"/>
          <w:numId w:val="1001"/>
        </w:numPr>
        <w:pStyle w:val="Compact"/>
      </w:pPr>
      <w:r>
        <w:rPr>
          <w:bCs/>
          <w:b/>
        </w:rPr>
        <w:t xml:space="preserve">Cultural Misalignment:</w:t>
      </w:r>
    </w:p>
    <w:p>
      <w:pPr>
        <w:numPr>
          <w:ilvl w:val="0"/>
          <w:numId w:val="1001"/>
        </w:numPr>
        <w:pStyle w:val="Compact"/>
      </w:pPr>
      <w:r>
        <w:rPr>
          <w:bCs/>
          <w:b/>
        </w:rPr>
        <w:t xml:space="preserve">Limited Resources:</w:t>
      </w:r>
    </w:p>
    <w:p>
      <w:pPr>
        <w:numPr>
          <w:ilvl w:val="0"/>
          <w:numId w:val="1001"/>
        </w:numPr>
        <w:pStyle w:val="Compact"/>
      </w:pPr>
      <w:r>
        <w:rPr>
          <w:bCs/>
          <w:b/>
        </w:rPr>
        <w:t xml:space="preserve">Spiritual vs. Medical Dichotomy:</w:t>
      </w:r>
    </w:p>
    <w:p>
      <w:pPr>
        <w:numPr>
          <w:ilvl w:val="0"/>
          <w:numId w:val="1001"/>
        </w:numPr>
        <w:pStyle w:val="Compact"/>
      </w:pPr>
      <w:r>
        <w:rPr>
          <w:bCs/>
          <w:b/>
        </w:rPr>
        <w:t xml:space="preserve">Economic Barriers:</w:t>
      </w:r>
    </w:p>
    <w:bookmarkEnd w:id="22"/>
    <w:bookmarkStart w:id="26" w:name="the-evolving-role-of-the-psychologist"/>
    <w:p>
      <w:pPr>
        <w:pStyle w:val="Heading2"/>
      </w:pPr>
      <w:r>
        <w:rPr>
          <w:u w:val="single"/>
        </w:rPr>
        <w:t xml:space="preserve">The Evolving Role of the Psychologist</w:t>
      </w:r>
    </w:p>
    <w:p>
      <w:pPr>
        <w:pStyle w:val="FirstParagraph"/>
      </w:pPr>
      <w:r>
        <w:t xml:space="preserve">To address these challenges psychologists working in Senegal Dakar must expand their traditional roles beyond mere therapy provision. Several key functions have emerged as critical components of effective practice:</w:t>
      </w:r>
    </w:p>
    <w:bookmarkStart w:id="23" w:name="cultural-brokerage-and-mediation"/>
    <w:p>
      <w:pPr>
        <w:pStyle w:val="Heading3"/>
      </w:pPr>
      <w:r>
        <w:t xml:space="preserve">Cultural Brokerage and Mediation</w:t>
      </w:r>
    </w:p>
    <w:p>
      <w:pPr>
        <w:pStyle w:val="FirstParagraph"/>
      </w:pPr>
      <w:r>
        <w:t xml:space="preserve">The psychologist serves as a mediator between the biomedical model and indigenous belief systems. This involves translating psychological concepts into culturally relevant terms that patients can understand without losing scientific accuracy. For example explaining anxiety not just as a chemical imbalance but also in ways that acknowledge emotional burdens related to family obligations or social status.</w:t>
      </w:r>
    </w:p>
    <w:bookmarkEnd w:id="23"/>
    <w:bookmarkStart w:id="24" w:name="community-education-and-advocacy"/>
    <w:p>
      <w:pPr>
        <w:pStyle w:val="Heading3"/>
      </w:pPr>
      <w:r>
        <w:t xml:space="preserve">Community Education and Advocacy</w:t>
      </w:r>
    </w:p>
    <w:p>
      <w:pPr>
        <w:pStyle w:val="FirstParagraph"/>
      </w:pPr>
      <w:r>
        <w:t xml:space="preserve">Promoting mental health literacy is essential in reducing stigma. Psychologists engage in community outreach programs schools and religious institutions to educate the public about mental health issues. In Dakar this includes collaborating with Islamic leaders who hold significant influence over community attitudes toward help seeking behavior.</w:t>
      </w:r>
    </w:p>
    <w:bookmarkEnd w:id="24"/>
    <w:bookmarkStart w:id="25" w:name="trauma-informed-care"/>
    <w:p>
      <w:pPr>
        <w:pStyle w:val="Heading3"/>
      </w:pPr>
      <w:r>
        <w:t xml:space="preserve">Trauma-Informed Care</w:t>
      </w:r>
    </w:p>
    <w:p>
      <w:pPr>
        <w:pStyle w:val="FirstParagraph"/>
      </w:pPr>
      <w:r>
        <w:t xml:space="preserve">Given the history of migration and potential exposure to traumatic events many individuals in Dakar present with trauma-related disorders. Psychologists are trained to provide trauma-informed care that is sensitive to cultural expressions of grief and resilience unique to the region.</w:t>
      </w:r>
    </w:p>
    <w:bookmarkEnd w:id="25"/>
    <w:bookmarkEnd w:id="26"/>
    <w:bookmarkStart w:id="28" w:name="towards-a-collaborative-model-of-care"/>
    <w:p>
      <w:pPr>
        <w:pStyle w:val="Heading2"/>
      </w:pPr>
      <w:r>
        <w:rPr>
          <w:u w:val="single"/>
        </w:rPr>
        <w:t xml:space="preserve">Towards a Collaborative Model of Care</w:t>
      </w:r>
    </w:p>
    <w:p>
      <w:pPr>
        <w:pStyle w:val="FirstParagraph"/>
      </w:pPr>
      <w:r>
        <w:t xml:space="preserve">The future of mental health in Senegal Dakar lies in collaboration rather than competition between different healing modalities. A proposed model for integrated care includes: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Stakeholder</w:t>
            </w:r>
          </w:p>
        </w:tc>
        <w:tc>
          <w:tcPr/>
          <w:p>
            <w:pPr>
              <w:pStyle w:val="Compact"/>
              <w:jc w:val="left"/>
            </w:pPr>
            <w:r>
              <w:rPr>
                <w:bCs/>
                <w:b/>
              </w:rPr>
              <w:t xml:space="preserve">Role</w:t>
            </w:r>
          </w:p>
        </w:tc>
        <w:tc>
          <w:tcPr/>
          <w:p>
            <w:pPr>
              <w:pStyle w:val="Compact"/>
              <w:jc w:val="left"/>
            </w:pPr>
            <w:r>
              <w:rPr>
                <w:bCs/>
                <w:b/>
              </w:rPr>
              <w:t xml:space="preserve">Action Required by Psychologist</w:t>
            </w:r>
          </w:p>
        </w:tc>
      </w:tr>
      <w:tr>
        <w:tc>
          <w:tcPr/>
          <w:p>
            <w:pPr>
              <w:pStyle w:val="Compact"/>
              <w:jc w:val="left"/>
            </w:pPr>
            <w:r>
              <w:rPr>
                <w:u w:val="single"/>
              </w:rPr>
              <w:t xml:space="preserve">Islamic Leaders/Religious Figures</w:t>
            </w:r>
          </w:p>
        </w:tc>
        <w:tc>
          <w:tcPr/>
          <w:p>
            <w:pPr>
              <w:pStyle w:val="Compact"/>
              <w:jc w:val="left"/>
            </w:pPr>
            <w:r>
              <w:t xml:space="preserve">Provide spiritual guidance and moral support.</w:t>
            </w:r>
          </w:p>
        </w:tc>
        <w:tc>
          <w:tcPr/>
          <w:p>
            <w:pPr>
              <w:pStyle w:val="Compact"/>
              <w:jc w:val="left"/>
            </w:pPr>
            <w:r>
              <w:t xml:space="preserve">Educate religious leaders on signs of clinical mental illness that require professional intervention rather than solely spiritual remedies. Establish referral pathways for severe cases.</w:t>
            </w:r>
          </w:p>
        </w:tc>
      </w:tr>
      <w:tr>
        <w:tc>
          <w:tcPr/>
          <w:p>
            <w:pPr>
              <w:pStyle w:val="Compact"/>
              <w:jc w:val="left"/>
            </w:pPr>
            <w:r>
              <w:rPr>
                <w:u w:val="single"/>
              </w:rPr>
              <w:t xml:space="preserve">Traditional Healers</w:t>
            </w:r>
          </w:p>
        </w:tc>
        <w:tc>
          <w:tcPr/>
          <w:p>
            <w:pPr>
              <w:pStyle w:val="Compact"/>
              <w:jc w:val="left"/>
            </w:pPr>
            <w:r>
              <w:t xml:space="preserve">Treat ailments believed to be caused by supernatural forces.</w:t>
            </w:r>
          </w:p>
        </w:tc>
        <w:tc>
          <w:tcPr/>
          <w:p>
            <w:pPr>
              <w:pStyle w:val="Compact"/>
              <w:jc w:val="left"/>
            </w:pPr>
            <w:r>
              <w:t xml:space="preserve">Create dialogue channels to distinguish between culturally normal spiritual experiences and pathological behaviors. Avoid dismissing traditional practices outright while ensuring patient safety.</w:t>
            </w:r>
          </w:p>
        </w:tc>
      </w:tr>
    </w:tbl>
    <w:bookmarkStart w:id="27" w:name="promoting-indigenous-coping-mechanisms"/>
    <w:p>
      <w:pPr>
        <w:pStyle w:val="Heading3"/>
      </w:pPr>
      <w:r>
        <w:t xml:space="preserve">Promoting Indigenous Coping Mechanisms</w:t>
      </w:r>
    </w:p>
    <w:p>
      <w:pPr>
        <w:pStyle w:val="FirstParagraph"/>
      </w:pPr>
      <w:r>
        <w:t xml:space="preserve">Rather than imposing foreign therapeutic techniques psychologists should integrate existing community strengths such as group gatherings storytelling and communal support systems into treatment plans. These methods align with the collectivist ethos of Senegal Dakar and enhance patient engagement.</w:t>
      </w:r>
    </w:p>
    <w:bookmarkEnd w:id="27"/>
    <w:bookmarkEnd w:id="28"/>
    <w:bookmarkStart w:id="29" w:name="conclusion"/>
    <w:p>
      <w:pPr>
        <w:pStyle w:val="Heading2"/>
      </w:pPr>
      <w:r>
        <w:rPr>
          <w:u w:val="single"/>
        </w:rPr>
        <w:t xml:space="preserve">Conclusion</w:t>
      </w:r>
    </w:p>
    <w:p>
      <w:pPr>
        <w:pStyle w:val="FirstParagraph"/>
      </w:pPr>
      <w:r>
        <w:t xml:space="preserve">The role of the psychologist in Senegal Dakar is multifaceted extending far beyond individual therapy sessions. It encompasses cultural brokerage community advocacy interfaith collaboration and systemic change within healthcare structures. By embracing an integrative approach that honors both scientific rigor and cultural heritage psychologists can effectively address the growing mental health needs of this vibrant urban center.</w:t>
      </w:r>
    </w:p>
    <w:p>
      <w:pPr>
        <w:pStyle w:val="BodyText"/>
      </w:pPr>
      <w:r>
        <w:t xml:space="preserve">Future efforts must focus on expanding training programs that emphasize cross-cultural competence among new graduates entering the field in Dakar. Additionally policy makers should work towards formalizing partnerships between clinical psychology services traditional healers and religious institutions to create a seamless continuum of care. Only through such comprehensive strategies can Senegal Dakar achieve equitable access to mental health support for all its citizens.</w:t>
      </w:r>
    </w:p>
    <w:p>
      <w:pPr>
        <w:pStyle w:val="BodyText"/>
      </w:pPr>
      <w:r>
        <w:t xml:space="preserve">This presentation underscores the necessity of context-specific adaptations in psychological practice. The success of any mental health initiative in this region depends on its ability to resonate with local values and realities while maintaining professional standards. As Senegal continues to develop economically and socially the profession of psychology must evolve accordingly serving as a vital pillar in the nation's overall well-being.</w:t>
      </w:r>
    </w:p>
    <w:bookmarkEnd w:id="29"/>
    <w:bookmarkStart w:id="30" w:name="references"/>
    <w:p>
      <w:pPr>
        <w:pStyle w:val="Heading2"/>
      </w:pPr>
      <w:r>
        <w:rPr>
          <w:u w:val="single"/>
        </w:rPr>
        <w:t xml:space="preserve">References</w:t>
      </w:r>
    </w:p>
    <w:p>
      <w:pPr>
        <w:pStyle w:val="FirstParagraph"/>
      </w:pPr>
      <w:r>
        <w:rPr>
          <w:iCs/>
          <w:i/>
        </w:rPr>
        <w:t xml:space="preserve">Note: In a real academic poster, specific citations would be listed here following APA or Chicago style guidelines. The references below represent typical sources for such research:</w:t>
      </w:r>
    </w:p>
    <w:p>
      <w:pPr>
        <w:numPr>
          <w:ilvl w:val="0"/>
          <w:numId w:val="1002"/>
        </w:numPr>
        <w:pStyle w:val="Compact"/>
      </w:pPr>
      <w:r>
        <w:t xml:space="preserve">Diallo M et al (2019). Mental Health in Urban Senegal: Challenges and Opportunities. Dakar Journal of Public Health.</w:t>
      </w:r>
    </w:p>
    <w:p>
      <w:pPr>
        <w:numPr>
          <w:ilvl w:val="0"/>
          <w:numId w:val="1002"/>
        </w:numPr>
        <w:pStyle w:val="Compact"/>
      </w:pPr>
      <w:r>
        <w:t xml:space="preserve">Ismail A (2021). Integrating Islamic Psychology with Modern Therapy in West Africa.</w:t>
      </w:r>
    </w:p>
    <w:p>
      <w:pPr>
        <w:numPr>
          <w:ilvl w:val="0"/>
          <w:numId w:val="1002"/>
        </w:numPr>
        <w:pStyle w:val="Compact"/>
      </w:pPr>
      <w:r>
        <w:t xml:space="preserve">World Health Organization (2023). Mental Health Atlas: Senegal Country Profile.</w:t>
      </w:r>
    </w:p>
    <w:p>
      <w:pPr>
        <w:pStyle w:val="FirstParagraph"/>
      </w:pPr>
      <w:r>
        <w:t xml:space="preserve">For further inquiries or collaboration opportunities please contact the presenting researcher at [Email Address] or visit our booth in Hall B during the conference.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Psychologist in Senegal Dakar</dc:title>
  <dc:creator/>
  <dc:language>en</dc:language>
  <cp:keywords/>
  <dcterms:created xsi:type="dcterms:W3CDTF">2026-07-29T08:56:29Z</dcterms:created>
  <dcterms:modified xsi:type="dcterms:W3CDTF">2026-07-29T08:56:29Z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