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Psychological</w:t>
      </w:r>
      <w:r>
        <w:t xml:space="preserve"> </w:t>
      </w:r>
      <w:r>
        <w:t xml:space="preserve">Interventions</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f67bc76172887e5c8feef8d2111bf0c3bd8203c"/>
    <w:p>
      <w:pPr>
        <w:pStyle w:val="Heading1"/>
      </w:pPr>
      <w:r>
        <w:t xml:space="preserve">Bridging Tradition and Modernity in Mental Health Care:</w:t>
      </w:r>
      <w:r>
        <w:br/>
      </w:r>
      <w:r>
        <w:t xml:space="preserve">A Psychologist’s Perspective in South Korea Seoul</w:t>
      </w:r>
    </w:p>
    <w:p>
      <w:pPr>
        <w:pStyle w:val="FirstParagraph"/>
      </w:pPr>
      <w:r>
        <w:rPr>
          <w:bCs/>
          <w:b/>
        </w:rPr>
        <w:t xml:space="preserve">Presentation Type:</w:t>
      </w:r>
      <w:r>
        <w:t xml:space="preserve"> </w:t>
      </w:r>
      <w:r>
        <w:t xml:space="preserve">Poster Presentation Academic</w:t>
      </w:r>
      <w:r>
        <w:br/>
      </w:r>
      <w:r>
        <w:rPr>
          <w:bCs/>
          <w:b/>
        </w:rPr>
        <w:t xml:space="preserve">Audience:</w:t>
      </w:r>
      <w:r>
        <w:t xml:space="preserve"> </w:t>
      </w:r>
      <w:r>
        <w:t xml:space="preserve">Clinical Psychologists, Public Health Officials, Urban Planners</w:t>
      </w:r>
      <w:r>
        <w:br/>
      </w:r>
      <w:r>
        <w:rPr>
          <w:bCs/>
          <w:b/>
        </w:rPr>
        <w:t xml:space="preserve">Locus of Study:</w:t>
      </w:r>
      <w:r>
        <w:t xml:space="preserve"> </w:t>
      </w:r>
      <w:r>
        <w:t xml:space="preserve">South Korea Seoul Metropolitan Area</w:t>
      </w:r>
    </w:p>
    <w:bookmarkStart w:id="20" w:name="i.-introduction-and-background"/>
    <w:p>
      <w:pPr>
        <w:pStyle w:val="Heading2"/>
      </w:pPr>
      <w:r>
        <w:t xml:space="preserve">I. Introduction and Background</w:t>
      </w:r>
    </w:p>
    <w:p>
      <w:pPr>
        <w:pStyle w:val="FirstParagraph"/>
      </w:pPr>
      <w:r>
        <w:t xml:space="preserve">In the rapidly evolving landscape of global mental health, few cities present as complex a case study as South Korea Seoul. As one of the most densely populated metropolitan areas in the world, Seoul serves as a critical epicenter for understanding the intersection of hyper-urbanization, technological saturation, and psychological well-being. This poster presentation academic inquiry aims to analyze the unique stressors facing residents of South Korea Seoul and proposes culturally adapted therapeutic frameworks for practicing Psychologist professionals.</w:t>
      </w:r>
    </w:p>
    <w:p>
      <w:pPr>
        <w:pStyle w:val="BodyText"/>
      </w:pPr>
      <w:r>
        <w:t xml:space="preserve">The prevalence of anxiety disorders, depression, and burnout-related syndromes has risen sharply in recent years within South Korea Seoul. Unlike Western urban centers where isolation might be the primary stressor, the demographic in South Korea Seoul is characterized by intense social comparison driven by academic and corporate hierarchies. This presentation seeks to bridge the gap between traditional Eastern collectivist values and modern individualistic therapeutic demands, offering a roadmap for effective intervention in this specific geographic and cultural context.</w:t>
      </w:r>
    </w:p>
    <w:bookmarkEnd w:id="20"/>
    <w:bookmarkStart w:id="21" w:name="ii.-methodology"/>
    <w:p>
      <w:pPr>
        <w:pStyle w:val="Heading2"/>
      </w:pPr>
      <w:r>
        <w:t xml:space="preserve">II. Methodology</w:t>
      </w:r>
    </w:p>
    <w:p>
      <w:pPr>
        <w:pStyle w:val="FirstParagraph"/>
      </w:pPr>
      <w:r>
        <w:t xml:space="preserve">This academic analysis utilizes a mixed-methods approach, combining quantitative data from the Korea Statistical Information Service regarding mental health trends in South Korea Seoul with qualitative ethnographic observations of clinical settings in central districts such as Gangnam and Jongno. The study focuses on three primary pillars:</w:t>
      </w:r>
    </w:p>
    <w:p>
      <w:pPr>
        <w:numPr>
          <w:ilvl w:val="0"/>
          <w:numId w:val="1001"/>
        </w:numPr>
        <w:pStyle w:val="Compact"/>
      </w:pPr>
      <w:r>
        <w:rPr>
          <w:bCs/>
          <w:b/>
        </w:rPr>
        <w:t xml:space="preserve">Demographic Stressors:</w:t>
      </w:r>
      <w:r>
        <w:t xml:space="preserve"> </w:t>
      </w:r>
      <w:r>
        <w:t xml:space="preserve">Analyzing data related to housing instability, long working hours, and academic pressure (Suneung effect) specific to South Korea Seoul.</w:t>
      </w:r>
    </w:p>
    <w:p>
      <w:pPr>
        <w:numPr>
          <w:ilvl w:val="0"/>
          <w:numId w:val="1001"/>
        </w:numPr>
        <w:pStyle w:val="Compact"/>
      </w:pPr>
      <w:r>
        <w:rPr>
          <w:bCs/>
          <w:b/>
        </w:rPr>
        <w:t xml:space="preserve">Cultural Barriers:</w:t>
      </w:r>
      <w:r>
        <w:t xml:space="preserve"> </w:t>
      </w:r>
      <w:r>
        <w:t xml:space="preserve">Investigating the stigma surrounding mental health care among different generations in the capital city.</w:t>
      </w:r>
    </w:p>
    <w:p>
      <w:pPr>
        <w:numPr>
          <w:ilvl w:val="0"/>
          <w:numId w:val="1001"/>
        </w:numPr>
        <w:pStyle w:val="Compact"/>
      </w:pPr>
      <w:r>
        <w:t xml:space="preserve">&lt; technological Integration: Evaluating the efficacy of tele-psychology platforms that have seen a surge in usage within South Korea Seoul post-pandemic.</w:t>
      </w:r>
    </w:p>
    <w:p>
      <w:pPr>
        <w:pStyle w:val="FirstParagraph"/>
      </w:pPr>
      <w:r>
        <w:t xml:space="preserve">The role of the Psychologist is defined not merely as a clinician but as a cultural mediator who must navigate the "Han" (a Korean concept of deep sorrow and resentment) and "Jeong" (emotional bond) when treating patients in this high-pressure environment.</w:t>
      </w:r>
    </w:p>
    <w:bookmarkEnd w:id="21"/>
    <w:bookmarkStart w:id="22" w:name="iii.-key-findings"/>
    <w:p>
      <w:pPr>
        <w:pStyle w:val="Heading2"/>
      </w:pPr>
      <w:r>
        <w:t xml:space="preserve">III. Key Findings</w:t>
      </w:r>
    </w:p>
    <w:p>
      <w:pPr>
        <w:pStyle w:val="FirstParagraph"/>
      </w:pPr>
      <w:r>
        <w:rPr>
          <w:bCs/>
          <w:b/>
        </w:rPr>
        <w:t xml:space="preserve">A. The Urban Density Paradox:</w:t>
      </w:r>
      <w:r>
        <w:br/>
      </w:r>
      <w:r>
        <w:t xml:space="preserve">Data from South Korea Seoul indicates a correlation between living space constraints and elevated cortisol levels. Despite the technological connectivity of the city, residents report higher feelings of loneliness compared to rural counterparts in South Korea Seoul. This paradox highlights a need for community-based interventions rather than purely individual therapy.</w:t>
      </w:r>
    </w:p>
    <w:p>
      <w:pPr>
        <w:pStyle w:val="BodyText"/>
      </w:pPr>
      <w:r>
        <w:rPr>
          <w:bCs/>
          <w:b/>
        </w:rPr>
        <w:t xml:space="preserve">B. The "Hell Joseon" Sentiment:</w:t>
      </w:r>
      <w:r>
        <w:br/>
      </w:r>
      <w:r>
        <w:t xml:space="preserve">A significant portion of young adults in South Korea Seoul identify with the socio-political sentiment known as "Hell Joseon," reflecting a belief that the current social structure is insurmountable. For a Psychologist, treating this requires addressing existential despair and systemic frustration, moving beyond standard Cognitive Behavioral Therapy (CBT) to include narrative therapy that validates structural inequalities.</w:t>
      </w:r>
    </w:p>
    <w:p>
      <w:pPr>
        <w:pStyle w:val="BodyText"/>
      </w:pPr>
      <w:r>
        <w:rPr>
          <w:bCs/>
          <w:b/>
        </w:rPr>
        <w:t xml:space="preserve">C. Digital Mental Health Adoption:</w:t>
      </w:r>
      <w:r>
        <w:br/>
      </w:r>
      <w:r>
        <w:t xml:space="preserve">The infrastructure in South Korea Seoul supports one of the world's fastest internet networks, leading to high adoption rates for AI-driven mental health apps. However, findings suggest that while access is high, engagement drops off when human interaction is removed entirely. The optimal model appears to be a hybrid approach supervised by a licensed Psychologist.</w:t>
      </w:r>
    </w:p>
    <w:bookmarkEnd w:id="22"/>
    <w:bookmarkStart w:id="23" w:name="X3df248c0839638640240d02035bdbe92b83df7e"/>
    <w:p>
      <w:pPr>
        <w:pStyle w:val="Heading2"/>
      </w:pPr>
      <w:r>
        <w:t xml:space="preserve">IV. Discussion and Implications for Practice</w:t>
      </w:r>
    </w:p>
    <w:p>
      <w:pPr>
        <w:pStyle w:val="FirstParagraph"/>
      </w:pPr>
      <w:r>
        <w:t xml:space="preserve">The presentation underscores that the role of the Psychologist in South Korea Seoul cannot be strictly replicated from Western models. The concept of "Face" (Chemyeon) remains potent; therefore, indirect therapeutic techniques often yield better adherence than direct confrontation strategies common in Western psychology.</w:t>
      </w:r>
    </w:p>
    <w:p>
      <w:pPr>
        <w:pStyle w:val="BodyText"/>
      </w:pPr>
      <w:r>
        <w:t xml:space="preserve">Furthermore, the specific urban ecology of South Korea Seoul demands that mental health professionals consider environmental factors. Green space accessibility is a critical variable. Interventions involving "forest bathing" or nature-based therapy are particularly effective given the concrete-heavy landscape of the city center. Psychologist practitioners must advocate for urban policies that integrate mental health infrastructure into public planning.</w:t>
      </w:r>
    </w:p>
    <w:p>
      <w:pPr>
        <w:pStyle w:val="BodyText"/>
      </w:pPr>
      <w:r>
        <w:t xml:space="preserve">Additionally, intergenerational conflict is a prevalent issue in South Korea Seoul due to rapid technological shifts between baby boomers and Gen Z. Family therapy models must address these digital divides, helping families communicate across generational trauma and technological adaptation gaps.</w:t>
      </w:r>
    </w:p>
    <w:bookmarkEnd w:id="23"/>
    <w:bookmarkStart w:id="24" w:name="v.-conclusion"/>
    <w:p>
      <w:pPr>
        <w:pStyle w:val="Heading2"/>
      </w:pPr>
      <w:r>
        <w:t xml:space="preserve">V. Conclusion</w:t>
      </w:r>
    </w:p>
    <w:p>
      <w:pPr>
        <w:pStyle w:val="FirstParagraph"/>
      </w:pPr>
      <w:r>
        <w:t xml:space="preserve">In conclusion, this poster presentation academic overview demonstrates that the mental health landscape in South Korea Seoul is distinct, characterized by high technological integration, intense social pressure, and deep-rooted cultural nuances. For the Psychologist operating in this region or studying it as a case study of urban psychology, success depends on cultural humility and adaptive methodology.</w:t>
      </w:r>
    </w:p>
    <w:p>
      <w:pPr>
        <w:pStyle w:val="BodyText"/>
      </w:pPr>
      <w:r>
        <w:t xml:space="preserve">Future research should focus on longitudinal studies regarding the long-term psychological impact of extreme urban density in South Korea Seoul. By understanding these unique dynamics, we can develop more robust support systems that cater to the specific needs of residents in this vibrant yet challenging metropolis. It is imperative that global mental health dialogues include perspectives from South Korea Seoul to provide a comprehensive understanding of 21st-century urban psychological resilience.</w:t>
      </w:r>
    </w:p>
    <w:bookmarkEnd w:id="24"/>
    <w:p>
      <w:r>
        <w:pict>
          <v:rect style="width:0;height:1.5pt" o:hralign="center" o:hrstd="t" o:hr="t"/>
        </w:pict>
      </w:r>
    </w:p>
    <w:p>
      <w:pPr>
        <w:pStyle w:val="FirstParagraph"/>
      </w:pPr>
      <w:r>
        <w:rPr>
          <w:iCs/>
          <w:i/>
        </w:rPr>
        <w:t xml:space="preserve">Note: This document is formatted as an academic Poster Presentation for dissemination in professional psychological circles focusing on East Asian urban mental health.</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Psychological Interventions in South Korea Seoul</dc:title>
  <dc:creator/>
  <dc:language>en</dc:language>
  <cp:keywords/>
  <dcterms:created xsi:type="dcterms:W3CDTF">2026-07-29T18:09:42Z</dcterms:created>
  <dcterms:modified xsi:type="dcterms:W3CDTF">2026-07-29T18:09:42Z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