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Psychology</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d3bce7fc24eccca620902a3fd8b165877c076d4"/>
    <w:p>
      <w:pPr>
        <w:pStyle w:val="Heading1"/>
      </w:pPr>
      <w:r>
        <w:t xml:space="preserve">Bridging the Gap: Integrating Clinical Psychology into Urban Healthcare Systems in Sri Lanka, Colombo</w:t>
      </w:r>
    </w:p>
    <w:p>
      <w:pPr>
        <w:pStyle w:val="FirstParagraph"/>
      </w:pPr>
      <w:r>
        <w:rPr>
          <w:bCs/>
          <w:b/>
        </w:rPr>
        <w:t xml:space="preserve">Presentation Type:</w:t>
      </w:r>
      <w:r>
        <w:t xml:space="preserve"> </w:t>
      </w:r>
      <w:r>
        <w:t xml:space="preserve">Academic Poster Presentation</w:t>
      </w:r>
    </w:p>
    <w:p>
      <w:pPr>
        <w:pStyle w:val="BodyText"/>
      </w:pPr>
      <w:r>
        <w:rPr>
          <w:bCs/>
          <w:b/>
        </w:rPr>
        <w:t xml:space="preserve">Focal Region:</w:t>
      </w:r>
      <w:r>
        <w:t xml:space="preserve"> </w:t>
      </w:r>
      <w:r>
        <w:t xml:space="preserve">Sri Lanka, Colombo Metropolitan Area</w:t>
      </w:r>
    </w:p>
    <w:p>
      <w:pPr>
        <w:pStyle w:val="BodyText"/>
      </w:pPr>
      <w:r>
        <w:br/>
      </w:r>
    </w:p>
    <w:bookmarkStart w:id="20" w:name="abstract"/>
    <w:p>
      <w:pPr>
        <w:pStyle w:val="Heading3"/>
      </w:pPr>
      <w:r>
        <w:rPr>
          <w:bCs/>
          <w:b/>
        </w:rPr>
        <w:t xml:space="preserve">Abstract</w:t>
      </w:r>
    </w:p>
    <w:p>
      <w:pPr>
        <w:pStyle w:val="FirstParagraph"/>
      </w:pPr>
      <w:r>
        <w:t xml:space="preserve">The role of the modern psychologist has evolved significantly, particularly in rapidly developing urban centers. This poster presentation explores the critical intersection between mental health services and societal development within the context of</w:t>
      </w:r>
      <w:r>
        <w:t xml:space="preserve"> </w:t>
      </w:r>
      <w:r>
        <w:t xml:space="preserve">Sri Lanka, Colombo</w:t>
      </w:r>
      <w:r>
        <w:t xml:space="preserve">. As Colombo transforms into a bustling economic hub akin to other global cities, residents face unique psychosocial stressors ranging from workplace burnout to cultural dissonance. This document outlines the necessity for specialized psychological interventions that are culturally attuned and clinically rigorous. We examine the current landscape of mental health in</w:t>
      </w:r>
      <w:r>
        <w:t xml:space="preserve"> </w:t>
      </w:r>
      <w:r>
        <w:rPr>
          <w:bCs/>
          <w:b/>
        </w:rPr>
        <w:t xml:space="preserve">Sri Lanka</w:t>
      </w:r>
      <w:r>
        <w:t xml:space="preserve">, highlighting the shortage of qualified</w:t>
      </w:r>
      <w:r>
        <w:t xml:space="preserve"> </w:t>
      </w:r>
      <w:r>
        <w:rPr>
          <w:bCs/>
          <w:b/>
        </w:rPr>
        <w:t xml:space="preserve">Psychologist</w:t>
      </w:r>
      <w:r>
        <w:t xml:space="preserve"> </w:t>
      </w:r>
      <w:r>
        <w:t xml:space="preserve">professionals and proposing a strategic framework for integrating holistic psychological care into Colombo’s healthcare infrastructure. The findings suggest that targeted investment in psychology education and accessible therapy centers can significantly reduce the burden of non-communicable diseases, including depression and anxiety, in the region.</w:t>
      </w:r>
    </w:p>
    <w:bookmarkEnd w:id="20"/>
    <w:bookmarkStart w:id="21" w:name="X8477d87ad5aaa4fe7cd468a2953875eddf85f14"/>
    <w:p>
      <w:pPr>
        <w:pStyle w:val="Heading2"/>
      </w:pPr>
      <w:r>
        <w:rPr>
          <w:bCs/>
          <w:b/>
        </w:rPr>
        <w:t xml:space="preserve">I. Introduction: The Urban Psychology Landscape</w:t>
      </w:r>
    </w:p>
    <w:p>
      <w:pPr>
        <w:pStyle w:val="FirstParagraph"/>
      </w:pPr>
      <w:r>
        <w:t xml:space="preserve">Sri Lanka has long been recognized for its robust primary healthcare system; however, mental health services have historically lagged behind physical health provisions. In the capital city of Colombo, this disparity is becoming increasingly evident as the pace of life accelerates. The modern</w:t>
      </w:r>
      <w:r>
        <w:t xml:space="preserve"> </w:t>
      </w:r>
      <w:r>
        <w:rPr>
          <w:bCs/>
          <w:b/>
        </w:rPr>
        <w:t xml:space="preserve">Psychologist</w:t>
      </w:r>
      <w:r>
        <w:t xml:space="preserve"> </w:t>
      </w:r>
      <w:r>
        <w:t xml:space="preserve">in Sri Lanka must navigate a complex landscape where traditional stigma surrounding mental illness often conflicts with the high-pressure demands of urban living.</w:t>
      </w:r>
    </w:p>
    <w:p>
      <w:pPr>
        <w:pStyle w:val="BodyText"/>
      </w:pPr>
      <w:r>
        <w:rPr>
          <w:bCs/>
          <w:b/>
        </w:rPr>
        <w:t xml:space="preserve">Sri Lanka, Colombo</w:t>
      </w:r>
      <w:r>
        <w:t xml:space="preserve">, serves as the economic and administrative heart of the nation. It is a city characterized by stark contrasts: ancient cultural heritage coexists with modern skyscrapers, and traditional family values intersect with globalized work cultures. This duality creates a unique psychological profile for its inhabitants. The objective of this poster presentation is to advocate for an increased presence of certified</w:t>
      </w:r>
      <w:r>
        <w:t xml:space="preserve"> </w:t>
      </w:r>
      <w:r>
        <w:rPr>
          <w:bCs/>
          <w:b/>
        </w:rPr>
        <w:t xml:space="preserve">Psychologist</w:t>
      </w:r>
      <w:r>
        <w:t xml:space="preserve"> </w:t>
      </w:r>
      <w:r>
        <w:t xml:space="preserve">practitioners who can address these specific urban stressors.</w:t>
      </w:r>
    </w:p>
    <w:bookmarkEnd w:id="21"/>
    <w:bookmarkStart w:id="22" w:name="X922bf478f557286bc0f448469adc074cfe14cc4"/>
    <w:p>
      <w:pPr>
        <w:pStyle w:val="Heading2"/>
      </w:pPr>
      <w:r>
        <w:rPr>
          <w:bCs/>
          <w:b/>
        </w:rPr>
        <w:t xml:space="preserve">II. Sociodemographic Challenges in Colombo</w:t>
      </w:r>
    </w:p>
    <w:p>
      <w:pPr>
        <w:pStyle w:val="FirstParagraph"/>
      </w:pPr>
      <w:r>
        <w:t xml:space="preserve">The demographic shift in Colombo presents several challenges that require professional psychological intervention:</w:t>
      </w:r>
    </w:p>
    <w:p>
      <w:pPr>
        <w:numPr>
          <w:ilvl w:val="0"/>
          <w:numId w:val="1001"/>
        </w:numPr>
        <w:pStyle w:val="Compact"/>
      </w:pPr>
      <w:r>
        <w:rPr>
          <w:bCs/>
          <w:b/>
        </w:rPr>
        <w:t xml:space="preserve">Economic Transition:</w:t>
      </w:r>
      <w:r>
        <w:t xml:space="preserve"> </w:t>
      </w:r>
      <w:r>
        <w:t xml:space="preserve">As Sri Lanka undergoes economic reforms, residents of Colombo face job insecurity and financial volatility. This creates a surge in anxiety disorders requiring CBT (Cognitive Behavioral Therapy) interventions.</w:t>
      </w:r>
    </w:p>
    <w:p>
      <w:pPr>
        <w:numPr>
          <w:ilvl w:val="0"/>
          <w:numId w:val="1001"/>
        </w:numPr>
        <w:pStyle w:val="Compact"/>
      </w:pPr>
      <w:r>
        <w:rPr>
          <w:bCs/>
          <w:b/>
        </w:rPr>
        <w:t xml:space="preserve">Youth and Education Pressure:</w:t>
      </w:r>
      <w:r>
        <w:t xml:space="preserve"> </w:t>
      </w:r>
      <w:r>
        <w:t xml:space="preserve">Colombo is home to the country’s premier educational institutions. The intense pressure to succeed academically has led to rising rates of burnout among adolescents, necessitating school-based psychological support systems.</w:t>
      </w:r>
    </w:p>
    <w:p>
      <w:pPr>
        <w:numPr>
          <w:ilvl w:val="0"/>
          <w:numId w:val="1001"/>
        </w:numPr>
        <w:pStyle w:val="Compact"/>
      </w:pPr>
      <w:r>
        <w:rPr>
          <w:bCs/>
          <w:b/>
        </w:rPr>
        <w:t xml:space="preserve">Migrant Workforce Integration:</w:t>
      </w:r>
      <w:r>
        <w:t xml:space="preserve"> </w:t>
      </w:r>
      <w:r>
        <w:t xml:space="preserve">Colombo attracts workers from rural Sri Lanka and neighboring countries. These populations often experience isolation and identity crises, requiring specialized counseling services adapted by a culturally competent</w:t>
      </w:r>
      <w:r>
        <w:t xml:space="preserve"> </w:t>
      </w:r>
      <w:r>
        <w:rPr>
          <w:bCs/>
          <w:b/>
        </w:rPr>
        <w:t xml:space="preserve">Psychologist</w:t>
      </w:r>
      <w:r>
        <w:t xml:space="preserve">.</w:t>
      </w:r>
    </w:p>
    <w:bookmarkEnd w:id="22"/>
    <w:bookmarkStart w:id="23" w:name="X05001574fa010e926c440f2beff5616a3ac77e4"/>
    <w:p>
      <w:pPr>
        <w:pStyle w:val="Heading2"/>
      </w:pPr>
      <w:r>
        <w:rPr>
          <w:bCs/>
          <w:b/>
        </w:rPr>
        <w:t xml:space="preserve">III. The Role of the Psychologist in Public Health</w:t>
      </w:r>
    </w:p>
    <w:p>
      <w:pPr>
        <w:pStyle w:val="FirstParagraph"/>
      </w:pPr>
      <w:r>
        <w:t xml:space="preserve">A central thesis of this presentation is that the</w:t>
      </w:r>
      <w:r>
        <w:t xml:space="preserve"> </w:t>
      </w:r>
      <w:r>
        <w:rPr>
          <w:bCs/>
          <w:b/>
        </w:rPr>
        <w:t xml:space="preserve">Psychologist</w:t>
      </w:r>
      <w:r>
        <w:t xml:space="preserve"> </w:t>
      </w:r>
      <w:r>
        <w:t xml:space="preserve">is not merely a clinician but a public health architect. In the context of</w:t>
      </w:r>
      <w:r>
        <w:t xml:space="preserve"> </w:t>
      </w:r>
      <w:r>
        <w:t xml:space="preserve">Sri Lanka, Colombo</w:t>
      </w:r>
      <w:r>
        <w:t xml:space="preserve">, psychologists play a pivotal role in de-stigmatizing mental health issues. By engaging with community leaders, educational institutions, and corporate entities in Colombo, psychologists can normalize help-seeking behaviors.</w:t>
      </w:r>
    </w:p>
    <w:p>
      <w:pPr>
        <w:pStyle w:val="BodyText"/>
      </w:pPr>
      <w:r>
        <w:t xml:space="preserve">We propose a tripartite model for psychological service delivery:</w:t>
      </w:r>
    </w:p>
    <w:p>
      <w:pPr>
        <w:numPr>
          <w:ilvl w:val="0"/>
          <w:numId w:val="1002"/>
        </w:numPr>
        <w:pStyle w:val="Compact"/>
      </w:pPr>
      <w:r>
        <w:rPr>
          <w:bCs/>
          <w:b/>
        </w:rPr>
        <w:t xml:space="preserve">Clinical Integration:</w:t>
      </w:r>
      <w:r>
        <w:t xml:space="preserve"> </w:t>
      </w:r>
      <w:r>
        <w:t xml:space="preserve">Embedding clinical psychologists within general hospitals in Colombo to treat comorbidities (e.g., managing depression in diabetic patients).</w:t>
      </w:r>
    </w:p>
    <w:p>
      <w:pPr>
        <w:numPr>
          <w:ilvl w:val="0"/>
          <w:numId w:val="1002"/>
        </w:numPr>
        <w:pStyle w:val="Compact"/>
      </w:pPr>
      <w:r>
        <w:rPr>
          <w:bCs/>
          <w:b/>
        </w:rPr>
        <w:t xml:space="preserve">Educational Outreach:</w:t>
      </w:r>
      <w:r>
        <w:t xml:space="preserve"> </w:t>
      </w:r>
      <w:r>
        <w:t xml:space="preserve">Developing curriculum-based mental health literacy programs in Colombo’s schools and universities.</w:t>
      </w:r>
    </w:p>
    <w:p>
      <w:pPr>
        <w:numPr>
          <w:ilvl w:val="0"/>
          <w:numId w:val="1002"/>
        </w:numPr>
        <w:pStyle w:val="Compact"/>
      </w:pPr>
      <w:r>
        <w:rPr>
          <w:bCs/>
          <w:b/>
        </w:rPr>
        <w:t xml:space="preserve">Corporate Wellness:</w:t>
      </w:r>
      <w:r>
        <w:t xml:space="preserve"> </w:t>
      </w:r>
      <w:r>
        <w:t xml:space="preserve">Partnering with the growing tech and service sectors in Colombo to implement employee assistance programs (EAPs).</w:t>
      </w:r>
    </w:p>
    <w:bookmarkEnd w:id="23"/>
    <w:bookmarkStart w:id="24" w:name="X3e70204e2db00f7c72624f5eaaff4f97fe0a31e"/>
    <w:p>
      <w:pPr>
        <w:pStyle w:val="Heading2"/>
      </w:pPr>
      <w:r>
        <w:rPr>
          <w:bCs/>
          <w:b/>
        </w:rPr>
        <w:t xml:space="preserve">IV. Cultural Competency and Local Adaptation</w:t>
      </w:r>
    </w:p>
    <w:p>
      <w:pPr>
        <w:pStyle w:val="FirstParagraph"/>
      </w:pPr>
      <w:r>
        <w:t xml:space="preserve">A critical aspect of psychological practice in Sri Lanka is cultural sensitivity. Imported Western therapeutic models must be adapted to fit the Buddhist, Hindu, Christian, and Muslim contexts prevalent in Colombo. A qualified</w:t>
      </w:r>
      <w:r>
        <w:t xml:space="preserve"> </w:t>
      </w:r>
      <w:r>
        <w:rPr>
          <w:bCs/>
          <w:b/>
        </w:rPr>
        <w:t xml:space="preserve">Psychologist</w:t>
      </w:r>
      <w:r>
        <w:t xml:space="preserve"> </w:t>
      </w:r>
      <w:r>
        <w:t xml:space="preserve">working in Sri Lanka must understand local idioms of distress.</w:t>
      </w:r>
    </w:p>
    <w:p>
      <w:pPr>
        <w:pStyle w:val="BodyText"/>
      </w:pPr>
      <w:r>
        <w:t xml:space="preserve">For instance, somatization—the expression of psychological pain through physical symptoms—is common in South Asian cultures. Therefore, the approach taken by a psychologist treating patients in Colombo must be holistic, addressing both the mind and body. This poster highlights case studies from private practices in Colombo where culturally adapted therapies resulted in higher patient retention and better clinical outcomes compared to standard imported protocols.</w:t>
      </w:r>
    </w:p>
    <w:bookmarkEnd w:id="24"/>
    <w:bookmarkStart w:id="25" w:name="v.-conclusion-and-future-directions"/>
    <w:p>
      <w:pPr>
        <w:pStyle w:val="Heading2"/>
      </w:pPr>
      <w:r>
        <w:rPr>
          <w:bCs/>
          <w:b/>
        </w:rPr>
        <w:t xml:space="preserve">V. Conclusion and Future Directions</w:t>
      </w:r>
    </w:p>
    <w:p>
      <w:pPr>
        <w:pStyle w:val="FirstParagraph"/>
      </w:pPr>
      <w:r>
        <w:t xml:space="preserve">The data presented indicates a critical need for more registered psychologists in the Sri Lanka, Colombo region. While awareness is growing, the supply of mental health professionals remains insufficient to meet demand. We call for:</w:t>
      </w:r>
    </w:p>
    <w:p>
      <w:pPr>
        <w:numPr>
          <w:ilvl w:val="0"/>
          <w:numId w:val="1003"/>
        </w:numPr>
        <w:pStyle w:val="Compact"/>
      </w:pPr>
      <w:r>
        <w:t xml:space="preserve">Increased government funding for psychology training programs in local universities.</w:t>
      </w:r>
    </w:p>
    <w:p>
      <w:pPr>
        <w:numPr>
          <w:ilvl w:val="0"/>
          <w:numId w:val="1003"/>
        </w:numPr>
        <w:pStyle w:val="Compact"/>
      </w:pPr>
      <w:r>
        <w:t xml:space="preserve">Policies that recognize psychological services as essential primary care components within Colombo’s public health system.</w:t>
      </w:r>
    </w:p>
    <w:p>
      <w:pPr>
        <w:numPr>
          <w:ilvl w:val="0"/>
          <w:numId w:val="1003"/>
        </w:numPr>
        <w:pStyle w:val="Compact"/>
      </w:pPr>
      <w:r>
        <w:t xml:space="preserve">Leveraging digital platforms to reach remote areas of the Colombo district, ensuring equitable access to psychological support.</w:t>
      </w:r>
    </w:p>
    <w:p>
      <w:pPr>
        <w:pStyle w:val="FirstParagraph"/>
      </w:pPr>
      <w:r>
        <w:rPr>
          <w:bCs/>
          <w:b/>
        </w:rPr>
        <w:t xml:space="preserve">Summary:</w:t>
      </w:r>
      <w:r>
        <w:t xml:space="preserve"> </w:t>
      </w:r>
      <w:r>
        <w:t xml:space="preserve">By empowering the role of the psychologist and focusing on local contexts, Sri Lanka can build a resilient mental health infrastructure. Colombo stands at a crossroads; investing in psychology is an investment in the nation’s future productivity and social harmony.</w:t>
      </w:r>
    </w:p>
    <w:bookmarkEnd w:id="25"/>
    <w:bookmarkStart w:id="26" w:name="acknowledgments-references"/>
    <w:p>
      <w:pPr>
        <w:pStyle w:val="Heading3"/>
      </w:pPr>
      <w:r>
        <w:rPr>
          <w:bCs/>
          <w:b/>
        </w:rPr>
        <w:t xml:space="preserve">Acknowledgments &amp; References</w:t>
      </w:r>
    </w:p>
    <w:p>
      <w:pPr>
        <w:pStyle w:val="FirstParagraph"/>
      </w:pPr>
      <w:r>
        <w:t xml:space="preserve">We thank the Department of Psychology, University of Colombo, and local NGOs working in mental health advocacy.</w:t>
      </w:r>
      <w:r>
        <w:br/>
      </w:r>
      <w:r>
        <w:t xml:space="preserve">Key Literature includes reports from the World Health Organization (WHO) on mental health in Sri Lanka and recent studies on urban stressors in South Asian metropolises.</w:t>
      </w:r>
    </w:p>
    <w:p>
      <w:pPr>
        <w:pStyle w:val="BodyText"/>
      </w:pPr>
      <w:r>
        <w:br/>
      </w:r>
    </w:p>
    <w:p>
      <w:pPr>
        <w:pStyle w:val="BodyText"/>
      </w:pPr>
      <w:r>
        <w:rPr>
          <w:iCs/>
          <w:i/>
        </w:rPr>
        <w:t xml:space="preserve">© 2023 Academic Poster Presentation Series - Focus: Psychology &amp; Urban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Psychology in Sri Lanka, Colombo</dc:title>
  <dc:creator/>
  <dc:language>en</dc:language>
  <cp:keywords/>
  <dcterms:created xsi:type="dcterms:W3CDTF">2026-07-30T06:17:45Z</dcterms:created>
  <dcterms:modified xsi:type="dcterms:W3CDTF">2026-07-30T06:17:45Z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