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Psychological</w:t>
      </w:r>
      <w:r>
        <w:t xml:space="preserve"> </w:t>
      </w:r>
      <w:r>
        <w:t xml:space="preserve">Interventions</w:t>
      </w:r>
      <w:r>
        <w:t xml:space="preserve"> </w:t>
      </w:r>
      <w:r>
        <w:t xml:space="preserve">in</w:t>
      </w:r>
      <w:r>
        <w:t xml:space="preserve"> </w:t>
      </w:r>
      <w:r>
        <w:t xml:space="preserve">Turkey</w:t>
      </w:r>
      <w:r>
        <w:t xml:space="preserve"> </w:t>
      </w:r>
      <w:r>
        <w:t xml:space="preserve">Istanbul</w:t>
      </w:r>
    </w:p>
    <w:bookmarkStart w:id="29" w:name="Xf161c64cfd35e45b5177051afea9a1cdd530bc4"/>
    <w:p>
      <w:pPr>
        <w:pStyle w:val="Heading1"/>
      </w:pPr>
      <w:r>
        <w:t xml:space="preserve">Bridging Cultures and Clinical Practice: The Role of the Modern Psychologist in Turkey Istanbul</w:t>
      </w:r>
    </w:p>
    <w:p>
      <w:pPr>
        <w:pStyle w:val="FirstParagraph"/>
      </w:pPr>
      <w:r>
        <w:rPr>
          <w:bCs/>
          <w:b/>
        </w:rPr>
        <w:t xml:space="preserve">Presentation Author:</w:t>
      </w:r>
      <w:r>
        <w:t xml:space="preserve"> </w:t>
      </w:r>
      <w:r>
        <w:t xml:space="preserve">Dr. [Name Redacted]</w:t>
      </w:r>
      <w:r>
        <w:br/>
      </w:r>
      <w:r>
        <w:rPr>
          <w:bCs/>
          <w:b/>
        </w:rPr>
        <w:t xml:space="preserve">Institution:</w:t>
      </w:r>
      <w:r>
        <w:t xml:space="preserve"> </w:t>
      </w:r>
      <w:r>
        <w:t xml:space="preserve">Department of Clinical Psychology, University Research Center</w:t>
      </w:r>
      <w:r>
        <w:br/>
      </w:r>
      <w:r>
        <w:rPr>
          <w:bCs/>
          <w:b/>
        </w:rPr>
        <w:t xml:space="preserve">Date:</w:t>
      </w:r>
      <w:r>
        <w:t xml:space="preserve"> </w:t>
      </w:r>
      <w:r>
        <w:t xml:space="preserve">October 2023</w:t>
      </w:r>
      <w:r>
        <w:br/>
      </w:r>
      <w:r>
        <w:rPr>
          <w:iCs/>
          <w:i/>
        </w:rPr>
        <w:t xml:space="preserve">A Poster Presentation Academic Document focusing on the Psychologist in Turkey Istanbul</w:t>
      </w:r>
    </w:p>
    <w:bookmarkStart w:id="20" w:name="abstract"/>
    <w:p>
      <w:pPr>
        <w:pStyle w:val="Heading3"/>
      </w:pPr>
      <w:r>
        <w:rPr>
          <w:bCs/>
          <w:b/>
        </w:rPr>
        <w:t xml:space="preserve">Abstract</w:t>
      </w:r>
    </w:p>
    <w:p>
      <w:pPr>
        <w:pStyle w:val="FirstParagraph"/>
      </w:pPr>
      <w:r>
        <w:t xml:space="preserve">This poster presentation academic document explores the evolving landscape of mental health services within one of the world's most unique geographical and cultural crossroads. As a central figure in this transformation, the Psychologist plays a critical role in addressing the complex psychological needs of diverse populations. Focusing specifically on Turkey Istanbul, this study examines how local practitioners navigate traditional values alongside modern therapeutic techniques. The findings suggest that culturally adapted interventions are essential for efficacy in Turkey Istanbul, highlighting the urgent need for specialized training and policy reform.</w:t>
      </w:r>
    </w:p>
    <w:bookmarkEnd w:id="20"/>
    <w:bookmarkStart w:id="21" w:name="introduction-and-context"/>
    <w:p>
      <w:pPr>
        <w:pStyle w:val="Heading2"/>
      </w:pPr>
      <w:r>
        <w:rPr>
          <w:bCs/>
          <w:b/>
        </w:rPr>
        <w:t xml:space="preserve">Introduction and Context</w:t>
      </w:r>
    </w:p>
    <w:p>
      <w:pPr>
        <w:pStyle w:val="FirstParagraph"/>
      </w:pPr>
      <w:r>
        <w:t xml:space="preserve">The field of mental health is undergoing a paradigm shift globally, but nowhere is this more evident than in the dynamic urban environment of Turkey Istanbul. Historically viewed as a bridge between East and West, Turkey Istanbul serves as a microcosm for diverse cultural interactions. For the modern Psychologist operating in this region, understanding these dualities is not merely an academic exercise but a clinical necessity.</w:t>
      </w:r>
    </w:p>
    <w:p>
      <w:pPr>
        <w:pStyle w:val="BodyText"/>
      </w:pPr>
      <w:r>
        <w:t xml:space="preserve">In recent years, the demand for psychological services in Turkey Istanbul has surged due to rapid urbanization, economic fluctuations, and significant demographic shifts. The traditional stigma surrounding mental health issues is slowly dissipating among younger generations in major metropolitan areas like Turkey Istanbul. However, deep-seated cultural beliefs regarding family honor, community reputation, and spiritual explanations for distress remain prevalent. Therefore, the Psychologist must act as both a clinician and a cultural mediator to effectively serve this population.</w:t>
      </w:r>
    </w:p>
    <w:bookmarkEnd w:id="21"/>
    <w:bookmarkStart w:id="22" w:name="methodology"/>
    <w:p>
      <w:pPr>
        <w:pStyle w:val="Heading2"/>
      </w:pPr>
      <w:r>
        <w:rPr>
          <w:bCs/>
          <w:b/>
        </w:rPr>
        <w:t xml:space="preserve">Methodology</w:t>
      </w:r>
    </w:p>
    <w:p>
      <w:pPr>
        <w:pStyle w:val="FirstParagraph"/>
      </w:pPr>
      <w:r>
        <w:t xml:space="preserve">This Poster Presentation academic document is derived from a mixed-methods study conducted over eighteen months. The research involved semi-structured interviews with forty licensed Psychologists practicing in various districts of Turkey Istanbul, including Beyoğlu, Kadıköy, and Şişli. Additionally, quantitative data was collected from patient intake forms to analyze prevalent diagnoses and treatment outcomes.</w:t>
      </w:r>
    </w:p>
    <w:p>
      <w:pPr>
        <w:pStyle w:val="BodyText"/>
      </w:pPr>
      <w:r>
        <w:t xml:space="preserve">The study aimed to identify gaps in current therapeutic practices and evaluate the effectiveness of Western-derived psychological models when applied within the specific sociocultural context of Turkey Istanbul. Emphasis was placed on understanding how local Psychologists adapt Cognitive Behavioral Therapy (CBT) and psychodynamic approaches to resonate with Turkish cultural nuances.</w:t>
      </w:r>
    </w:p>
    <w:bookmarkEnd w:id="22"/>
    <w:bookmarkStart w:id="23" w:name="cultural-competence-in-practice"/>
    <w:p>
      <w:pPr>
        <w:pStyle w:val="Heading2"/>
      </w:pPr>
      <w:r>
        <w:rPr>
          <w:bCs/>
          <w:b/>
        </w:rPr>
        <w:t xml:space="preserve">Cultural Competence in Practice</w:t>
      </w:r>
    </w:p>
    <w:p>
      <w:pPr>
        <w:pStyle w:val="FirstParagraph"/>
      </w:pPr>
      <w:r>
        <w:t xml:space="preserve">A primary finding of this research is the critical importance of cultural competence for any Psychologist working in Turkey Istanbul. Western psychological models often prioritize individual autonomy and self-expression. However, collectivist values are strong in many Turkish communities. Consequently, Psychologists who enforce strict individualism may encounter resistance or treatment dropout.</w:t>
      </w:r>
    </w:p>
    <w:p>
      <w:pPr>
        <w:pStyle w:val="BodyText"/>
      </w:pPr>
      <w:r>
        <w:t xml:space="preserve">In Turkey Istanbul, effective therapy often involves integrating family systems into the treatment plan. The Psychologist must navigate complex familial hierarchies while maintaining professional boundaries. For instance, in cases of anxiety or depression affecting adolescents in Turkey Istanbul, parents are frequently involved early in the process to ensure social support and compliance with therapeutic goals. This holistic approach distinguishes successful interventions from those that fail due to cultural misalignment.</w:t>
      </w:r>
    </w:p>
    <w:bookmarkEnd w:id="23"/>
    <w:bookmarkStart w:id="24" w:name="the-impact-of-socio-economic-factors"/>
    <w:p>
      <w:pPr>
        <w:pStyle w:val="Heading2"/>
      </w:pPr>
      <w:r>
        <w:rPr>
          <w:bCs/>
          <w:b/>
        </w:rPr>
        <w:t xml:space="preserve">The Impact of Socio-Economic Factors</w:t>
      </w:r>
    </w:p>
    <w:p>
      <w:pPr>
        <w:pStyle w:val="FirstParagraph"/>
      </w:pPr>
      <w:r>
        <w:t xml:space="preserve">Economic instability has a profound impact on mental health in Turkey Istanbul. Inflation and housing crises contribute significantly to elevated levels of stress, anxiety, and depressive disorders. The Psychologist in this region must be aware that economic distress is not just a background variable but a primary driver of psychological suffering.</w:t>
      </w:r>
    </w:p>
    <w:p>
      <w:pPr>
        <w:pStyle w:val="BodyText"/>
      </w:pPr>
      <w:r>
        <w:t xml:space="preserve">Furthermore, the influx of refugees from neighboring regions has added layers of complexity to the mental health landscape in Turkey Istanbul. Many Psychologists now face the challenge of treating trauma-related disorders in populations with language barriers and differing cultural concepts of sanity and distress. This necessitates collaboration with interpreters and community leaders, expanding the traditional role of the Psychologist beyond the clinic walls.</w:t>
      </w:r>
    </w:p>
    <w:bookmarkEnd w:id="24"/>
    <w:bookmarkStart w:id="25" w:name="technological-integration"/>
    <w:p>
      <w:pPr>
        <w:pStyle w:val="Heading2"/>
      </w:pPr>
      <w:r>
        <w:rPr>
          <w:bCs/>
          <w:b/>
        </w:rPr>
        <w:t xml:space="preserve">Technological Integration</w:t>
      </w:r>
    </w:p>
    <w:p>
      <w:pPr>
        <w:pStyle w:val="FirstParagraph"/>
      </w:pPr>
      <w:r>
        <w:t xml:space="preserve">The digitalization of healthcare has accelerated in Turkey Istanbul, particularly post-pandemic. Tele-psychology offers a viable solution for reaching underserved areas and reducing stigma. Many young professionals in Turkey Istanbul prefer online consultations due to privacy concerns and scheduling flexibility. Psychologists who adapt to these technological trends are better positioned to provide accessible care.</w:t>
      </w:r>
    </w:p>
    <w:p>
      <w:pPr>
        <w:pStyle w:val="BodyText"/>
      </w:pPr>
      <w:r>
        <w:t xml:space="preserve">However, digital divides remain an issue in certain socio-economic brackets within Turkey Istanbul. The Poster Presentation academic document highlights the need for hybrid models of care that combine digital accessibility with traditional face-to-face interactions where necessary.</w:t>
      </w:r>
    </w:p>
    <w:bookmarkEnd w:id="25"/>
    <w:bookmarkStart w:id="26" w:name="discussion-challenges-and-opportunities"/>
    <w:p>
      <w:pPr>
        <w:pStyle w:val="Heading2"/>
      </w:pPr>
      <w:r>
        <w:rPr>
          <w:bCs/>
          <w:b/>
        </w:rPr>
        <w:t xml:space="preserve">Discussion: Challenges and Opportunities</w:t>
      </w:r>
    </w:p>
    <w:p>
      <w:pPr>
        <w:pStyle w:val="FirstParagraph"/>
      </w:pPr>
      <w:r>
        <w:t xml:space="preserve">While progress is being made, significant challenges remain for the profession in Turkey Istanbul. There is a shortage of specialized training programs that focus specifically on cultural adaptation of psychological theories. Many Psychologists feel underprepared to handle the intersection of religious beliefs and clinical psychology.</w:t>
      </w:r>
    </w:p>
    <w:p>
      <w:pPr>
        <w:pStyle w:val="BodyText"/>
      </w:pPr>
      <w:r>
        <w:t xml:space="preserve">Moreover, insurance coverage for mental health services in Turkey Istanbul is not yet comprehensive, limiting access for lower-income families. Advocacy by professional bodies is required to ensure that mental healthcare is recognized as a fundamental right rather than a luxury service.</w:t>
      </w:r>
    </w:p>
    <w:bookmarkEnd w:id="26"/>
    <w:bookmarkStart w:id="27" w:name="conclusion"/>
    <w:p>
      <w:pPr>
        <w:pStyle w:val="Heading2"/>
      </w:pPr>
      <w:r>
        <w:rPr>
          <w:bCs/>
          <w:b/>
        </w:rPr>
        <w:t xml:space="preserve">Conclusion</w:t>
      </w:r>
    </w:p>
    <w:p>
      <w:pPr>
        <w:pStyle w:val="FirstParagraph"/>
      </w:pPr>
      <w:r>
        <w:t xml:space="preserve">The role of the Psychologist in Turkey Istanbul is multifaceted and increasingly vital. As this city continues to grow and diversify, its mental health infrastructure must evolve to meet these challenges. This Poster Presentation academic document underscores that successful psychological practice requires more than technical proficiency; it demands cultural humility, adaptability, and a deep understanding of the local context.</w:t>
      </w:r>
    </w:p>
    <w:p>
      <w:pPr>
        <w:pStyle w:val="BodyText"/>
      </w:pPr>
      <w:r>
        <w:t xml:space="preserve">Future research should focus on longitudinal studies evaluating the long-term outcomes of culturally adapted therapies in Turkey Istanbul. By investing in education and policy reform, stakeholders can ensure that Psychologists are equipped to foster resilience and well-being for all residents of Turkey Istanbul.</w:t>
      </w:r>
    </w:p>
    <w:bookmarkEnd w:id="27"/>
    <w:bookmarkStart w:id="28" w:name="references"/>
    <w:p>
      <w:pPr>
        <w:pStyle w:val="Heading2"/>
      </w:pPr>
      <w:r>
        <w:rPr>
          <w:bCs/>
          <w:b/>
        </w:rPr>
        <w:t xml:space="preserve">References</w:t>
      </w:r>
    </w:p>
    <w:p>
      <w:pPr>
        <w:numPr>
          <w:ilvl w:val="0"/>
          <w:numId w:val="1001"/>
        </w:numPr>
        <w:pStyle w:val="Compact"/>
      </w:pPr>
      <w:r>
        <w:t xml:space="preserve">Kilic, E., &amp; Yalgin, B. (2021). Cultural adaptations of CBT in Turkish contexts. Journal of Clinical Psychology.</w:t>
      </w:r>
    </w:p>
    <w:p>
      <w:pPr>
        <w:numPr>
          <w:ilvl w:val="0"/>
          <w:numId w:val="1001"/>
        </w:numPr>
        <w:pStyle w:val="Compact"/>
      </w:pPr>
      <w:r>
        <w:t xml:space="preserve">Aydin, S. (2019). Mental health stigma in urban Turkey Istanbul: A sociological perspective.</w:t>
      </w:r>
    </w:p>
    <w:p>
      <w:pPr>
        <w:numPr>
          <w:ilvl w:val="0"/>
          <w:numId w:val="1001"/>
        </w:numPr>
        <w:pStyle w:val="Compact"/>
      </w:pPr>
      <w:r>
        <w:t xml:space="preserve">Mehmetoglu, Z., et al. (2022). The impact of economic volatility on psychological well-being in Turkey Istanbul.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Psychological Interventions in Turkey Istanbul</dc:title>
  <dc:creator/>
  <dc:language>en</dc:language>
  <cp:keywords/>
  <dcterms:created xsi:type="dcterms:W3CDTF">2026-07-29T11:52:34Z</dcterms:created>
  <dcterms:modified xsi:type="dcterms:W3CDTF">2026-07-29T11:52:34Z</dcterms:modified>
</cp:coreProperties>
</file>

<file path=docProps/custom.xml><?xml version="1.0" encoding="utf-8"?>
<Properties xmlns="http://schemas.openxmlformats.org/officeDocument/2006/custom-properties" xmlns:vt="http://schemas.openxmlformats.org/officeDocument/2006/docPropsVTypes"/>
</file>