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Clinical</w:t>
      </w:r>
      <w:r>
        <w:t xml:space="preserve"> </w:t>
      </w:r>
      <w:r>
        <w:t xml:space="preserve">Psychology</w:t>
      </w:r>
      <w:r>
        <w:t xml:space="preserve"> </w:t>
      </w:r>
      <w:r>
        <w:t xml:space="preserve">in</w:t>
      </w:r>
      <w:r>
        <w:t xml:space="preserve"> </w:t>
      </w:r>
      <w:r>
        <w:t xml:space="preserve">Urban</w:t>
      </w:r>
      <w:r>
        <w:t xml:space="preserve"> </w:t>
      </w:r>
      <w:r>
        <w:t xml:space="preserve">Environments</w:t>
      </w:r>
    </w:p>
    <w:bookmarkStart w:id="20" w:name="bridging-gaps-in-mental-healthcare"/>
    <w:p>
      <w:pPr>
        <w:pStyle w:val="Heading1"/>
      </w:pPr>
      <w:r>
        <w:t xml:space="preserve">Bridging Gaps in Mental Healthcare</w:t>
      </w:r>
    </w:p>
    <w:p>
      <w:pPr>
        <w:pStyle w:val="FirstParagraph"/>
      </w:pPr>
      <w:r>
        <w:t xml:space="preserve">&lt; h2&gt;A Psychologist's Perspective on Urban Practice in United States Chicago</w:t>
      </w:r>
    </w:p>
    <w:p>
      <w:pPr>
        <w:pStyle w:val="BodyText"/>
      </w:pPr>
      <w:r>
        <w:t xml:space="preserve">Presented at the Annual Conference on Urban Psychology and Community Health</w:t>
      </w:r>
    </w:p>
    <w:bookmarkEnd w:id="20"/>
    <w:bookmarkStart w:id="21" w:name="introduction"/>
    <w:p>
      <w:pPr>
        <w:pStyle w:val="Heading3"/>
      </w:pPr>
      <w:r>
        <w:t xml:space="preserve">Introduction</w:t>
      </w:r>
    </w:p>
    <w:p>
      <w:pPr>
        <w:pStyle w:val="FirstParagraph"/>
      </w:pPr>
      <w:r>
        <w:t xml:space="preserve">The role of a modern Psychologist extends far beyond the traditional clinical setting. In rapidly evolving urban landscapes, mental health professionals must adapt to unique socio-economic pressures, cultural diversities, and systemic challenges. This poster presentation focuses specifically on the practice of Psychology within United States Chicago , highlighting how local factors shape therapeutic interventions and community outcomes.</w:t>
      </w:r>
    </w:p>
    <w:p>
      <w:pPr>
        <w:pStyle w:val="BodyText"/>
      </w:pPr>
      <w:r>
        <w:t xml:space="preserve">Chicago , known for its rich history in both industrial development and civil rights movements, presents a complex environment for mental health delivery. The city’s diverse population, ranging from historic neighborhoods to rapidly gentrifying areas, requires Psychologist practitioners to possess not only clinical expertise but also deep cultural competence and community advocacy skills.</w:t>
      </w:r>
    </w:p>
    <w:bookmarkEnd w:id="21"/>
    <w:bookmarkStart w:id="22" w:name="X651553b79a748c5c4a191b83f57105e3a934669"/>
    <w:p>
      <w:pPr>
        <w:pStyle w:val="Heading3"/>
      </w:pPr>
      <w:r>
        <w:t xml:space="preserve">Contextual Framework: The Chicago Landscape</w:t>
      </w:r>
    </w:p>
    <w:p>
      <w:pPr>
        <w:pStyle w:val="FirstParagraph"/>
      </w:pPr>
      <w:r>
        <w:t xml:space="preserve">To understand the efficacy of psychological interventions in United States Chicago , it is crucial to examine the local context. Unlike rural or suburban settings, urban centers like Chicago face distinct stressors including noise pollution, socioeconomic inequality, and varying levels of access to green spaces.</w:t>
      </w:r>
    </w:p>
    <w:bookmarkEnd w:id="22"/>
    <w:bookmarkStart w:id="23" w:name="key-urban-stressors-identified"/>
    <w:p>
      <w:pPr>
        <w:pStyle w:val="Heading3"/>
      </w:pPr>
      <w:r>
        <w:t xml:space="preserve">Key Urban Stressors Identified:</w:t>
      </w:r>
    </w:p>
    <w:p>
      <w:pPr>
        <w:numPr>
          <w:ilvl w:val="0"/>
          <w:numId w:val="1001"/>
        </w:numPr>
        <w:pStyle w:val="Compact"/>
      </w:pPr>
      <w:r>
        <w:rPr>
          <w:bCs/>
          <w:b/>
        </w:rPr>
        <w:t xml:space="preserve">Socioeconomic Disparity:</w:t>
      </w:r>
      <w:r>
        <w:t xml:space="preserve"> </w:t>
      </w:r>
      <w:r>
        <w:t xml:space="preserve">Income gaps between North Side and South/Southwest Sides create varying levels of chronic stress and trauma exposure.</w:t>
      </w:r>
    </w:p>
    <w:bookmarkEnd w:id="23"/>
    <w:p>
      <w:pPr>
        <w:pStyle w:val="FirstParagraph"/>
      </w:pPr>
      <w:r>
        <w:t xml:space="preserve">Data from local clinics indicates that Psychologist services are increasingly requested for trauma-informed care, addressing both historical systemic issues and acute stressors such as housing instability. The urban density, while offering accessibility to resources, also contributes to sensory overload and social isolation among specific demographics.</w:t>
      </w:r>
    </w:p>
    <w:bookmarkStart w:id="24" w:name="clinical-intervention-strategies"/>
    <w:p>
      <w:pPr>
        <w:pStyle w:val="Heading3"/>
      </w:pPr>
      <w:r>
        <w:t xml:space="preserve">Clinical Intervention Strategies</w:t>
      </w:r>
    </w:p>
    <w:p>
      <w:pPr>
        <w:pStyle w:val="FirstParagraph"/>
      </w:pPr>
      <w:r>
        <w:t xml:space="preserve">Effective treatment for clients in United States Chicago requires a multifaceted approach. Standard Cognitive Behavioral Therapy (CBT) is often adapted to include Community-Based Participatory Research (CBPR) elements.</w:t>
      </w:r>
    </w:p>
    <w:bookmarkEnd w:id="24"/>
    <w:bookmarkStart w:id="25" w:name="tailored-approaches"/>
    <w:p>
      <w:pPr>
        <w:pStyle w:val="Heading3"/>
      </w:pPr>
      <w:r>
        <w:t xml:space="preserve">Tailored Approaches:</w:t>
      </w:r>
    </w:p>
    <w:p>
      <w:pPr>
        <w:numPr>
          <w:ilvl w:val="0"/>
          <w:numId w:val="1002"/>
        </w:numPr>
        <w:pStyle w:val="Compact"/>
      </w:pPr>
      <w:r>
        <w:rPr>
          <w:bCs/>
          <w:b/>
        </w:rPr>
        <w:t xml:space="preserve">Culturally Responsive Care:</w:t>
      </w:r>
      <w:r>
        <w:t xml:space="preserve"> </w:t>
      </w:r>
      <w:r>
        <w:t xml:space="preserve">Integrating African American and Latino cultural narratives into therapeutic frameworks to improve engagement and trust.</w:t>
      </w:r>
    </w:p>
    <w:p>
      <w:pPr>
        <w:numPr>
          <w:ilvl w:val="0"/>
          <w:numId w:val="1002"/>
        </w:numPr>
        <w:pStyle w:val="Compact"/>
      </w:pPr>
      <w:r>
        <w:t xml:space="preserve">Natural Support Networks: Collaborating with local churches, community centers, and schools to create robust support systems outside the office setting.</w:t>
      </w:r>
    </w:p>
    <w:p>
      <w:pPr>
        <w:numPr>
          <w:ilvl w:val="0"/>
          <w:numId w:val="1002"/>
        </w:numPr>
        <w:pStyle w:val="Compact"/>
      </w:pPr>
      <w:r>
        <w:rPr>
          <w:bCs/>
          <w:b/>
        </w:rPr>
        <w:t xml:space="preserve">Trauma-Informed Urban Design:</w:t>
      </w:r>
      <w:r>
        <w:t xml:space="preserve"> </w:t>
      </w:r>
      <w:r>
        <w:t xml:space="preserve">Advocating for safer neighborhood environments as a form of preventative mental health care.</w:t>
      </w:r>
    </w:p>
    <w:bookmarkEnd w:id="25"/>
    <w:p>
      <w:pPr>
        <w:pStyle w:val="FirstParagraph"/>
      </w:pPr>
      <w:r>
        <w:t xml:space="preserve">Furthermore, the use of telehealth has expanded significantly in Chicago , allowing Psychologist to reach clients in underserved areas where transportation may be a barrier. This technological integration ensures that geographic location within the city does not dictate access to quality mental health services.</w:t>
      </w:r>
    </w:p>
    <w:bookmarkStart w:id="26" w:name="outcomes-and-community-impact"/>
    <w:p>
      <w:pPr>
        <w:pStyle w:val="Heading3"/>
      </w:pPr>
      <w:r>
        <w:t xml:space="preserve">Outcomes and Community Impact</w:t>
      </w:r>
    </w:p>
    <w:p>
      <w:pPr>
        <w:pStyle w:val="FirstParagraph"/>
      </w:pPr>
      <w:r>
        <w:t xml:space="preserve">Preliminary data from community-based clinics in United States Chicago suggest that holistic interventions lead to higher retention rates in therapy. Clients who engage with services that acknowledge their urban context report higher satisfaction levels.</w:t>
      </w:r>
    </w:p>
    <w:p>
      <w:pPr>
        <w:pStyle w:val="BodyText"/>
      </w:pPr>
      <w:r>
        <w:t xml:space="preserve">The role of the Psychologist is evolving into one of an advocate and educator. By providing psychoeducation to families and employers within the Chicago metropolitan area, mental health professionals can reduce stigma and promote early intervention.</w:t>
      </w:r>
    </w:p>
    <w:bookmarkEnd w:id="26"/>
    <w:bookmarkStart w:id="27" w:name="key-takeaways"/>
    <w:p>
      <w:pPr>
        <w:pStyle w:val="Heading3"/>
      </w:pPr>
      <w:r>
        <w:t xml:space="preserve">Key Takeaways:</w:t>
      </w:r>
    </w:p>
    <w:p>
      <w:pPr>
        <w:numPr>
          <w:ilvl w:val="0"/>
          <w:numId w:val="1003"/>
        </w:numPr>
        <w:pStyle w:val="Compact"/>
      </w:pPr>
      <w:r>
        <w:t xml:space="preserve">Mental health interventions must be localized to address specific city-based stressors.</w:t>
      </w:r>
    </w:p>
    <w:p>
      <w:pPr>
        <w:numPr>
          <w:ilvl w:val="0"/>
          <w:numId w:val="1003"/>
        </w:numPr>
        <w:pStyle w:val="Compact"/>
      </w:pPr>
      <w:r>
        <w:t xml:space="preserve">Cultural competence is not optional but essential for effective practice in United States Chicago .</w:t>
      </w:r>
    </w:p>
    <w:bookmarkEnd w:id="27"/>
    <w:bookmarkStart w:id="28" w:name="conclusion-and-future-directions"/>
    <w:p>
      <w:pPr>
        <w:pStyle w:val="Heading3"/>
      </w:pPr>
      <w:r>
        <w:t xml:space="preserve">Conclusion and Future Directions</w:t>
      </w:r>
    </w:p>
    <w:p>
      <w:pPr>
        <w:pStyle w:val="FirstParagraph"/>
      </w:pPr>
      <w:r>
        <w:t xml:space="preserve">The practice of Psychology in United States Chicago is dynamic and critical. As the city continues to grow and change, Psychologist must remain agile, employing evidence-based practices that are sensitive to the unique needs of urban populations.</w:t>
      </w:r>
    </w:p>
    <w:p>
      <w:pPr>
        <w:pStyle w:val="BodyText"/>
      </w:pPr>
      <w:r>
        <w:t xml:space="preserve">Future research should focus on long-term outcomes of community-integrated therapy models and the impact of policy changes on mental health accessibility. By continuing to bridge the gap between clinical practice and community reality, we can ensure that mental healthcare in Chicago is equitable, effective, and inclusive.</w:t>
      </w:r>
    </w:p>
    <w:bookmarkEnd w:id="28"/>
    <w:p>
      <w:pPr>
        <w:pStyle w:val="BodyText"/>
      </w:pPr>
      <w:r>
        <w:rPr>
          <w:bCs/>
          <w:b/>
        </w:rPr>
        <w:t xml:space="preserve">References:</w:t>
      </w:r>
    </w:p>
    <w:p>
      <w:pPr>
        <w:pStyle w:val="BodyText"/>
      </w:pPr>
      <w:r>
        <w:t xml:space="preserve">&lt; li &gt;&lt; a href = "# " style= "color:#1e40af" &gt; Smith, J. &amp; Doe, A. (2023). Urban Stressors in Midwestern Cities. Journal of Community Psychology.</w:t>
      </w:r>
    </w:p>
    <w:p>
      <w:pPr>
        <w:pStyle w:val="BodyText"/>
      </w:pPr>
      <w:hyperlink w:anchor="Xa39a3ee5e6b4b0d3255bfef95601890afd80709">
        <w:r>
          <w:rPr>
            <w:rStyle w:val="Hyperlink"/>
          </w:rPr>
          <w:t xml:space="preserve">Chicago Department of Health Mental Health Report (2023).</w:t>
        </w:r>
      </w:hyperlink>
    </w:p>
    <w:p>
      <w:pPr>
        <w:pStyle w:val="BodyText"/>
      </w:pPr>
      <w:r>
        <w:t xml:space="preserve">&lt; li &gt;&lt; a href = "# " style= "color:#1e40af" &gt; Local Clinic Case Studies (Anonymized), 2022-2023.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Clinical Psychology in Urban Environments</dc:title>
  <dc:creator/>
  <dc:language>en</dc:language>
  <cp:keywords/>
  <dcterms:created xsi:type="dcterms:W3CDTF">2026-07-29T21:11:13Z</dcterms:created>
  <dcterms:modified xsi:type="dcterms:W3CDTF">2026-07-29T21:11:13Z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