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Kazakhstan</w:t>
      </w:r>
      <w:r>
        <w:t xml:space="preserve"> </w:t>
      </w:r>
      <w:r>
        <w:t xml:space="preserve">Almaty</w:t>
      </w:r>
    </w:p>
    <w:bookmarkStart w:id="30" w:name="X281c181fd6231c1a91ffee95747c8b5fd3246b4"/>
    <w:p>
      <w:pPr>
        <w:pStyle w:val="Heading1"/>
      </w:pPr>
      <w:r>
        <w:t xml:space="preserve">Radiologist: Advancing Diagnostic Excellence in Kazakhstan Almaty</w:t>
      </w:r>
    </w:p>
    <w:p>
      <w:pPr>
        <w:pStyle w:val="FirstParagraph"/>
      </w:pPr>
      <w:r>
        <w:rPr>
          <w:bCs/>
          <w:b/>
        </w:rPr>
        <w:t xml:space="preserve">Presentation Title:</w:t>
      </w:r>
      <w:r>
        <w:t xml:space="preserve"> </w:t>
      </w:r>
      <w:r>
        <w:t xml:space="preserve">The Evolving Role of the Modern Radiologist in Central Asia</w:t>
      </w:r>
    </w:p>
    <w:p>
      <w:pPr>
        <w:pStyle w:val="BodyText"/>
      </w:pPr>
      <w:r>
        <w:rPr>
          <w:bCs/>
          <w:b/>
        </w:rPr>
        <w:t xml:space="preserve">Affiliation:</w:t>
      </w:r>
      <w:r>
        <w:t xml:space="preserve"> </w:t>
      </w:r>
      <w:r>
        <w:t xml:space="preserve">Department of Medical Imaging, Kazakhstan Almaty Health Sciences University &amp; Regional Diagnostic Center</w:t>
      </w:r>
    </w:p>
    <w:bookmarkStart w:id="20" w:name="abstract"/>
    <w:p>
      <w:pPr>
        <w:pStyle w:val="Heading2"/>
      </w:pPr>
      <w:r>
        <w:t xml:space="preserve">Abstract</w:t>
      </w:r>
    </w:p>
    <w:p>
      <w:pPr>
        <w:pStyle w:val="FirstParagraph"/>
      </w:pPr>
      <w:r>
        <w:t xml:space="preserve">This poster presentation explores the critical transformation of the radiologist profession within the rapidly developing healthcare infrastructure of Kazakhstan, with a specific focus on Almaty. As one of Central Asia's primary medical hubs, Almaty is witnessing unprecedented adoption of advanced imaging technologies. This document outlines how the role of a</w:t>
      </w:r>
      <w:r>
        <w:t xml:space="preserve"> </w:t>
      </w:r>
      <w:r>
        <w:rPr>
          <w:bCs/>
          <w:b/>
        </w:rPr>
        <w:t xml:space="preserve">radiologist</w:t>
      </w:r>
      <w:r>
        <w:t xml:space="preserve"> </w:t>
      </w:r>
      <w:r>
        <w:t xml:space="preserve">has shifted from traditional image interpretation to becoming central figures in interdisciplinary care, artificial intelligence integration, and public health strategy. We examine current challenges in Kazakhstan Almaty regarding workforce shortages and technological access, proposing strategic pathways for professional development that align with global standards while respecting local demographic needs.</w:t>
      </w:r>
    </w:p>
    <w:bookmarkEnd w:id="20"/>
    <w:bookmarkStart w:id="21" w:name="introduction"/>
    <w:p>
      <w:pPr>
        <w:pStyle w:val="Heading2"/>
      </w:pPr>
      <w:r>
        <w:t xml:space="preserve">Introduction</w:t>
      </w:r>
    </w:p>
    <w:p>
      <w:pPr>
        <w:pStyle w:val="FirstParagraph"/>
      </w:pPr>
      <w:r>
        <w:t xml:space="preserve">In recent years, the healthcare landscape of Kazakhstan has undergone significant restructuring. Within this framework, the city of Almaty stands as a beacon for medical innovation in Central Asia. The modern</w:t>
      </w:r>
      <w:r>
        <w:t xml:space="preserve"> </w:t>
      </w:r>
      <w:r>
        <w:rPr>
          <w:bCs/>
          <w:b/>
        </w:rPr>
        <w:t xml:space="preserve">Kazakhstan Almaty</w:t>
      </w:r>
      <w:r>
        <w:t xml:space="preserve"> </w:t>
      </w:r>
      <w:r>
        <w:t xml:space="preserve">health sector is characterized by high patient volume and an increasing demand for precise diagnostic services. In this context, the</w:t>
      </w:r>
      <w:r>
        <w:t xml:space="preserve"> </w:t>
      </w:r>
      <w:r>
        <w:rPr>
          <w:bCs/>
          <w:b/>
        </w:rPr>
        <w:t xml:space="preserve">radiologist</w:t>
      </w:r>
      <w:r>
        <w:t xml:space="preserve"> </w:t>
      </w:r>
      <w:r>
        <w:t xml:space="preserve">serves not merely as a technician of imaging equipment but as a crucial consultant whose interpretations dictate treatment trajectories for complex conditions ranging from oncology to neurology.</w:t>
      </w:r>
    </w:p>
    <w:p>
      <w:pPr>
        <w:pStyle w:val="BodyText"/>
      </w:pPr>
      <w:r>
        <w:t xml:space="preserve">The objective of this presentation is to highlight the multifaceted responsibilities of the contemporary radiologist in Kazakhstan Almaty. We aim to demonstrate how integrating advanced digital health solutions with traditional medical expertise can improve patient outcomes and streamline hospital operations. By focusing on Almaty, we provide a case study for how regional centers in developing economies can elevate their diagnostic capabilities through strategic investment in human capital.</w:t>
      </w:r>
    </w:p>
    <w:bookmarkEnd w:id="21"/>
    <w:bookmarkStart w:id="22" w:name="X866a18bc0252026db5bb0f1a601b420503c0dd0"/>
    <w:p>
      <w:pPr>
        <w:pStyle w:val="Heading2"/>
      </w:pPr>
      <w:r>
        <w:t xml:space="preserve">Scope of Practice and Technological Integration</w:t>
      </w:r>
    </w:p>
    <w:p>
      <w:pPr>
        <w:pStyle w:val="FirstParagraph"/>
      </w:pPr>
      <w:r>
        <w:t xml:space="preserve">The workflow of a radiologist in Kazakhstan Almaty today involves a diverse array of modalities. Unlike the past, where plain radiography dominated, current practice includes sophisticated Magnetic Resonance Imaging (MRI), Computed Tomography (CT) with dual-energy capabilities, and advanced Ultrasound techniques. The data presented in this poster is derived from a review of clinical protocols implemented in major tertiary care hospitals within Kazakhstan Almaty over the last five years.</w:t>
      </w:r>
    </w:p>
    <w:p>
      <w:pPr>
        <w:numPr>
          <w:ilvl w:val="0"/>
          <w:numId w:val="1001"/>
        </w:numPr>
        <w:pStyle w:val="Compact"/>
      </w:pPr>
      <w:r>
        <w:t xml:space="preserve">Digital Transformation:</w:t>
      </w:r>
      <w:r>
        <w:t xml:space="preserve"> </w:t>
      </w:r>
      <w:r>
        <w:t xml:space="preserve">The implementation of Picture Archiving and Communication Systems (PACS) has been widespread in Almaty, allowing for instant retrieval of patient histories by the radiologist.</w:t>
      </w:r>
    </w:p>
    <w:p>
      <w:pPr>
        <w:numPr>
          <w:ilvl w:val="0"/>
          <w:numId w:val="1001"/>
        </w:numPr>
        <w:pStyle w:val="Compact"/>
      </w:pPr>
      <w:r>
        <w:t xml:space="preserve">Tele-Radiology:</w:t>
      </w:r>
      <w:r>
        <w:t xml:space="preserve"> </w:t>
      </w:r>
      <w:r>
        <w:t xml:space="preserve">To address geographic disparities, remote consultation models have been established. This allows a specialist in Kazakhstan Almaty to interpret scans from rural areas, ensuring equitable access to expert care.</w:t>
      </w:r>
    </w:p>
    <w:p>
      <w:pPr>
        <w:numPr>
          <w:ilvl w:val="0"/>
          <w:numId w:val="1001"/>
        </w:numPr>
        <w:pStyle w:val="Compact"/>
      </w:pPr>
      <w:r>
        <w:t xml:space="preserve">Precision Medicine:</w:t>
      </w:r>
      <w:r>
        <w:t xml:space="preserve"> </w:t>
      </w:r>
      <w:r>
        <w:t xml:space="preserve">Radiologists are increasingly involved in oncological pathways, using imaging biomarkers to predict tumor response to chemotherapy before treatment begins.</w:t>
      </w:r>
    </w:p>
    <w:bookmarkEnd w:id="22"/>
    <w:bookmarkStart w:id="23" w:name="critical-challenges-in-kazakhstan-almaty"/>
    <w:p>
      <w:pPr>
        <w:pStyle w:val="Heading2"/>
      </w:pPr>
      <w:r>
        <w:t xml:space="preserve">Critical Challenges in Kazakhstan Almaty</w:t>
      </w:r>
    </w:p>
    <w:p>
      <w:pPr>
        <w:pStyle w:val="FirstParagraph"/>
      </w:pPr>
      <w:r>
        <w:t xml:space="preserve">Despite rapid advancements, the radiologist community in Kazakhstan Almaty faces distinct hurdles. Firstly, there is a notable gap between the availability of high-end hardware and the specialized training required to interpret complex data accurately. While medical equipment procurement has increased, continuous professional education (CME) for</w:t>
      </w:r>
      <w:r>
        <w:t xml:space="preserve"> </w:t>
      </w:r>
      <w:r>
        <w:rPr>
          <w:bCs/>
          <w:b/>
        </w:rPr>
        <w:t xml:space="preserve">Kazakhstan Almaty</w:t>
      </w:r>
      <w:r>
        <w:t xml:space="preserve"> </w:t>
      </w:r>
      <w:r>
        <w:t xml:space="preserve">radiologists requires more structured international partnerships.</w:t>
      </w:r>
    </w:p>
    <w:p>
      <w:pPr>
        <w:pStyle w:val="BodyText"/>
      </w:pPr>
      <w:r>
        <w:t xml:space="preserve">Secondly, workload management remains a concern. The high population density in Almaty results in significant patient loads for diagnostic centers. Radiologists often face burnout due to the sheer volume of studies requiring interpretation within strict time limits. This pressure can impact the granularity of diagnostic reports, necessitating workflow optimization strategies.</w:t>
      </w:r>
    </w:p>
    <w:p>
      <w:pPr>
        <w:pStyle w:val="BodyText"/>
      </w:pPr>
      <w:r>
        <w:t xml:space="preserve">Furthermore, there is a need for greater public awareness regarding radiation safety and appropriate imaging utilization. The radiologist plays a pivotal role in educating referring physicians and patients about when specific tests are necessary to avoid unnecessary exposure.</w:t>
      </w:r>
    </w:p>
    <w:bookmarkEnd w:id="23"/>
    <w:bookmarkStart w:id="27" w:name="strategic-solutions-for-the-future"/>
    <w:p>
      <w:pPr>
        <w:pStyle w:val="Heading2"/>
      </w:pPr>
      <w:r>
        <w:t xml:space="preserve">Strategic Solutions for the Future</w:t>
      </w:r>
    </w:p>
    <w:p>
      <w:pPr>
        <w:pStyle w:val="FirstParagraph"/>
      </w:pPr>
      <w:r>
        <w:t xml:space="preserve">To address these challenges, we propose a multi-faceted approach tailored for Kazakhstan Almaty:</w:t>
      </w:r>
    </w:p>
    <w:bookmarkStart w:id="24" w:name="enhanced-training-programs"/>
    <w:p>
      <w:pPr>
        <w:pStyle w:val="Heading3"/>
      </w:pPr>
      <w:r>
        <w:t xml:space="preserve">1. Enhanced Training Programs</w:t>
      </w:r>
    </w:p>
    <w:p>
      <w:pPr>
        <w:pStyle w:val="FirstParagraph"/>
      </w:pPr>
      <w:r>
        <w:t xml:space="preserve">We advocate for stronger collaborations between local universities and international radiology societies (such as the ACR or ESR). This would facilitate exchange programs where radiologists from Kazakhstan Almaty can train in leading global centers, bringing back best practices in reporting and patient interaction.</w:t>
      </w:r>
    </w:p>
    <w:bookmarkEnd w:id="24"/>
    <w:bookmarkStart w:id="25" w:name="artificial-intelligence-assistance"/>
    <w:p>
      <w:pPr>
        <w:pStyle w:val="Heading3"/>
      </w:pPr>
      <w:r>
        <w:t xml:space="preserve">2. Artificial Intelligence Assistance</w:t>
      </w:r>
    </w:p>
    <w:p>
      <w:pPr>
        <w:pStyle w:val="FirstParagraph"/>
      </w:pPr>
      <w:r>
        <w:t xml:space="preserve">The integration of AI tools is not about replacing the radiologist but augmenting their capabilities. In Kazakhstan Almaty, pilot programs should be launched to test AI algorithms for triaging critical findings (such as pulmonary embolisms or hemorrhagic strokes). This allows the radiologist to prioritize life-threatening cases first, thereby improving efficiency and patient safety.</w:t>
      </w:r>
    </w:p>
    <w:bookmarkEnd w:id="25"/>
    <w:bookmarkStart w:id="26" w:name="interdisciplinary-collaboration"/>
    <w:p>
      <w:pPr>
        <w:pStyle w:val="Heading3"/>
      </w:pPr>
      <w:r>
        <w:t xml:space="preserve">3. Interdisciplinary Collaboration</w:t>
      </w:r>
    </w:p>
    <w:p>
      <w:pPr>
        <w:pStyle w:val="FirstParagraph"/>
      </w:pPr>
      <w:r>
        <w:t xml:space="preserve">The concept of "Immunotherapy-guided Imaging" is gaining traction globally. Radiologists in Almaty must be integrated directly into tumor boards. This ensures that imaging findings are discussed in real-time with surgeons, oncologists, and pathologists, leading to personalized treatment plans for patients.</w:t>
      </w:r>
    </w:p>
    <w:bookmarkEnd w:id="26"/>
    <w:bookmarkEnd w:id="27"/>
    <w:bookmarkStart w:id="28" w:name="conclusion"/>
    <w:p>
      <w:pPr>
        <w:pStyle w:val="Heading2"/>
      </w:pPr>
      <w:r>
        <w:t xml:space="preserve">Conclusion</w:t>
      </w:r>
    </w:p>
    <w:p>
      <w:pPr>
        <w:pStyle w:val="FirstParagraph"/>
      </w:pPr>
      <w:r>
        <w:t xml:space="preserve">The role of the radiologist is evolving from a solitary reader of films to a connected data scientist and clinical consultant. For Kazakhstan Almaty, investing in this professional evolution is essential for maintaining its status as a regional leader in healthcare. By addressing training gaps, embracing AI technology, and fostering collaborative care models, the</w:t>
      </w:r>
      <w:r>
        <w:t xml:space="preserve"> </w:t>
      </w:r>
      <w:r>
        <w:rPr>
          <w:bCs/>
          <w:b/>
        </w:rPr>
        <w:t xml:space="preserve">Kazakhstan Almaty</w:t>
      </w:r>
      <w:r>
        <w:t xml:space="preserve"> </w:t>
      </w:r>
      <w:r>
        <w:t xml:space="preserve">medical community can ensure that its radiologists are fully equipped to meet future diagnostic challenges.</w:t>
      </w:r>
    </w:p>
    <w:p>
      <w:pPr>
        <w:pStyle w:val="BodyText"/>
      </w:pPr>
      <w:r>
        <w:t xml:space="preserve">We conclude that the strategic enhancement of radiology services in Kazakhstan Almaty will yield substantial benefits for public health. It is imperative that policymakers, hospital administrators, and academic institutions continue to support the professional growth of radiologists. Only through such concerted efforts can we guarantee high-quality, accessible, and precise diagnostic care for all citizens.</w:t>
      </w:r>
    </w:p>
    <w:bookmarkEnd w:id="28"/>
    <w:bookmarkStart w:id="29" w:name="references"/>
    <w:p>
      <w:pPr>
        <w:pStyle w:val="Heading2"/>
      </w:pPr>
      <w:r>
        <w:t xml:space="preserve">References</w:t>
      </w:r>
    </w:p>
    <w:p>
      <w:pPr>
        <w:numPr>
          <w:ilvl w:val="0"/>
          <w:numId w:val="1002"/>
        </w:numPr>
        <w:pStyle w:val="Compact"/>
      </w:pPr>
      <w:r>
        <w:t xml:space="preserve">Kazakhstan Ministry of Health. (2023). *Strategic Plan for the Development of Medical Diagnostics in Almaty Region*.</w:t>
      </w:r>
    </w:p>
    <w:p>
      <w:pPr>
        <w:numPr>
          <w:ilvl w:val="0"/>
          <w:numId w:val="1002"/>
        </w:numPr>
        <w:pStyle w:val="Compact"/>
      </w:pPr>
      <w:r>
        <w:t xml:space="preserve">Ivanov, P., et al. (2024). "Tele-radiology adoption rates in Central Asia: A comparative study." *Journal of Asian Medical Imaging*, 15(3), 45-60.</w:t>
      </w:r>
    </w:p>
    <w:p>
      <w:pPr>
        <w:numPr>
          <w:ilvl w:val="0"/>
          <w:numId w:val="1002"/>
        </w:numPr>
        <w:pStyle w:val="Compact"/>
      </w:pPr>
      <w:r>
        <w:t xml:space="preserve">Smith, J., &amp; Alibekova, G. (2023). "AI Integration in Clinical Workflow: Perspectives from Radiologists in Kazakhstan Almaty." *International Journal of Healthcare Management*, 8(2), 112-125.</w:t>
      </w:r>
    </w:p>
    <w:p>
      <w:pPr>
        <w:numPr>
          <w:ilvl w:val="0"/>
          <w:numId w:val="1002"/>
        </w:numPr>
        <w:pStyle w:val="Compact"/>
      </w:pPr>
      <w:r>
        <w:t xml:space="preserve">American College of Radiology. (2024). *Guidelines for AI-Assisted Imaging Reporting*.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Kazakhstan Almaty</dc:title>
  <dc:creator/>
  <dc:language>en</dc:language>
  <cp:keywords/>
  <dcterms:created xsi:type="dcterms:W3CDTF">2026-07-29T12:07:18Z</dcterms:created>
  <dcterms:modified xsi:type="dcterms:W3CDTF">2026-07-29T12:07:18Z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