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Radiologist</w:t>
      </w:r>
      <w:r>
        <w:t xml:space="preserve"> </w:t>
      </w:r>
      <w:r>
        <w:t xml:space="preserve">Poster</w:t>
      </w:r>
      <w:r>
        <w:t xml:space="preserve"> </w:t>
      </w:r>
      <w:r>
        <w:t xml:space="preserve">Presentation:</w:t>
      </w:r>
      <w:r>
        <w:t xml:space="preserve"> </w:t>
      </w:r>
      <w:r>
        <w:t xml:space="preserve">Advancing</w:t>
      </w:r>
      <w:r>
        <w:t xml:space="preserve"> </w:t>
      </w:r>
      <w:r>
        <w:t xml:space="preserve">Diagnostic</w:t>
      </w:r>
      <w:r>
        <w:t xml:space="preserve"> </w:t>
      </w:r>
      <w:r>
        <w:t xml:space="preserve">Excellence</w:t>
      </w:r>
      <w:r>
        <w:t xml:space="preserve"> </w:t>
      </w:r>
      <w:r>
        <w:t xml:space="preserve">in</w:t>
      </w:r>
      <w:r>
        <w:t xml:space="preserve"> </w:t>
      </w:r>
      <w:r>
        <w:t xml:space="preserve">Uganda</w:t>
      </w:r>
      <w:r>
        <w:t xml:space="preserve"> </w:t>
      </w:r>
      <w:r>
        <w:t xml:space="preserve">Kampala</w:t>
      </w:r>
    </w:p>
    <w:bookmarkStart w:id="20" w:name="X1a9811d3ec88ba4c266c16377f529cfe79291fb"/>
    <w:p>
      <w:pPr>
        <w:pStyle w:val="Heading1"/>
      </w:pPr>
      <w:r>
        <w:t xml:space="preserve">The Radiologist : A Pivotal Role in Modern Healthcare Delivery in Uganda Kampala</w:t>
      </w:r>
    </w:p>
    <w:p>
      <w:pPr>
        <w:pStyle w:val="FirstParagraph"/>
      </w:pPr>
      <w:r>
        <w:t xml:space="preserve">Presented by the Department of Medical Imaging &amp; Diagnostics</w:t>
      </w:r>
    </w:p>
    <w:p>
      <w:pPr>
        <w:pStyle w:val="BodyText"/>
      </w:pPr>
      <w:r>
        <w:t xml:space="preserve">Kampala, Uganda | International Journal of African Health Sciences Conference 2024</w:t>
      </w:r>
    </w:p>
    <w:bookmarkEnd w:id="20"/>
    <w:bookmarkStart w:id="21" w:name="introduction-and-context"/>
    <w:p>
      <w:pPr>
        <w:pStyle w:val="Heading3"/>
      </w:pPr>
      <w:r>
        <w:t xml:space="preserve">Introduction and Context</w:t>
      </w:r>
    </w:p>
    <w:p>
      <w:pPr>
        <w:pStyle w:val="FirstParagraph"/>
      </w:pPr>
      <w:r>
        <w:t xml:space="preserve">In the rapidly evolving landscape of healthcare in sub-Saharan Africa, the role of the</w:t>
      </w:r>
      <w:r>
        <w:t xml:space="preserve"> </w:t>
      </w:r>
      <w:r>
        <w:rPr>
          <w:bCs/>
          <w:b/>
        </w:rPr>
        <w:t xml:space="preserve">Radiologist</w:t>
      </w:r>
      <w:r>
        <w:t xml:space="preserve"> </w:t>
      </w:r>
      <w:r>
        <w:t xml:space="preserve">has transitioned from a supportive specialty to a cornerstone of accurate diagnosis and patient management. This poster presentation highlights critical developments, challenges, and strategic interventions aimed at strengthening radiological services specifically within</w:t>
      </w:r>
      <w:r>
        <w:t xml:space="preserve"> </w:t>
      </w:r>
      <w:r>
        <w:rPr>
          <w:bCs/>
          <w:b/>
        </w:rPr>
        <w:t xml:space="preserve">Uganda Kampala</w:t>
      </w:r>
      <w:r>
        <w:t xml:space="preserve">, the capital city that serves as the hub for tertiary medical care in East Africa.</w:t>
      </w:r>
    </w:p>
    <w:p>
      <w:pPr>
        <w:pStyle w:val="BodyText"/>
      </w:pPr>
      <w:r>
        <w:rPr>
          <w:bCs/>
          <w:b/>
        </w:rPr>
        <w:t xml:space="preserve">Kampala</w:t>
      </w:r>
      <w:r>
        <w:t xml:space="preserve"> </w:t>
      </w:r>
      <w:r>
        <w:t xml:space="preserve">is home to a significant concentration of hospitals and diagnostic centers. However, despite this infrastructure, there remains a disparity between the demand for diagnostic imaging and the availability of specialized radiological interpretation. The primary objective of this initiative is to enhance diagnostic accuracy, reduce turnaround times for critical results, and integrate artificial intelligence (AI) tools into daily workflows in</w:t>
      </w:r>
      <w:r>
        <w:t xml:space="preserve"> </w:t>
      </w:r>
      <w:r>
        <w:rPr>
          <w:bCs/>
          <w:b/>
        </w:rPr>
        <w:t xml:space="preserve">Uganda Kampala</w:t>
      </w:r>
      <w:r>
        <w:t xml:space="preserve">.</w:t>
      </w:r>
    </w:p>
    <w:bookmarkEnd w:id="21"/>
    <w:bookmarkStart w:id="22" w:name="the-burden-of-disease-requiring-imaging"/>
    <w:p>
      <w:pPr>
        <w:pStyle w:val="Heading3"/>
      </w:pPr>
      <w:r>
        <w:t xml:space="preserve">The Burden of Disease Requiring Imaging</w:t>
      </w:r>
    </w:p>
    <w:p>
      <w:pPr>
        <w:pStyle w:val="FirstParagraph"/>
      </w:pPr>
      <w:r>
        <w:t xml:space="preserve">The epidemiological transition in Uganda presents unique challenges. The coexistence of infectious diseases (such as Tuberculosis and HIV-related complications) with a rising prevalence of non-communicable diseases (such as cancer, cardiovascular disease, and stroke) necessitates a robust radiological infrastructure. In</w:t>
      </w:r>
      <w:r>
        <w:t xml:space="preserve"> </w:t>
      </w:r>
      <w:r>
        <w:rPr>
          <w:bCs/>
          <w:b/>
        </w:rPr>
        <w:t xml:space="preserve">Uganda Kampala</w:t>
      </w:r>
      <w:r>
        <w:t xml:space="preserve">, early detection via X-ray, CT scans, MRI, and ultrasound is vital for survival outcomes.</w:t>
      </w:r>
    </w:p>
    <w:p>
      <w:pPr>
        <w:pStyle w:val="BodyText"/>
      </w:pPr>
      <w:r>
        <w:rPr>
          <w:bCs/>
          <w:b/>
        </w:rPr>
        <w:t xml:space="preserve">Key Statistic:</w:t>
      </w:r>
      <w:r>
        <w:t xml:space="preserve"> </w:t>
      </w:r>
      <w:r>
        <w:t xml:space="preserve">Studies indicate that over 60% of clinical decisions in tertiary hospitals in</w:t>
      </w:r>
      <w:r>
        <w:t xml:space="preserve"> </w:t>
      </w:r>
      <w:r>
        <w:rPr>
          <w:bCs/>
          <w:b/>
        </w:rPr>
        <w:t xml:space="preserve">Kampala</w:t>
      </w:r>
      <w:r>
        <w:t xml:space="preserve"> </w:t>
      </w:r>
      <w:r>
        <w:t xml:space="preserve">rely heavily on radiological imaging. Without qualified</w:t>
      </w:r>
      <w:r>
        <w:t xml:space="preserve"> </w:t>
      </w:r>
      <w:r>
        <w:rPr>
          <w:bCs/>
          <w:b/>
        </w:rPr>
        <w:t xml:space="preserve">Radiologists</w:t>
      </w:r>
      <w:r>
        <w:t xml:space="preserve">, these images remain uninterpreted or misinterpreted, leading to delayed treatment and increased mortality rates.</w:t>
      </w:r>
    </w:p>
    <w:bookmarkEnd w:id="22"/>
    <w:bookmarkStart w:id="23" w:name="current-challenges-in-the-region"/>
    <w:p>
      <w:pPr>
        <w:pStyle w:val="Heading3"/>
      </w:pPr>
      <w:r>
        <w:t xml:space="preserve">Current Challenges in the Region</w:t>
      </w:r>
    </w:p>
    <w:p>
      <w:pPr>
        <w:pStyle w:val="FirstParagraph"/>
      </w:pPr>
      <w:r>
        <w:t xml:space="preserve">While progress is being made, several systemic hurdles impede optimal service delivery by</w:t>
      </w:r>
      <w:r>
        <w:t xml:space="preserve"> </w:t>
      </w:r>
      <w:r>
        <w:rPr>
          <w:bCs/>
          <w:b/>
        </w:rPr>
        <w:t xml:space="preserve">Radiologists</w:t>
      </w:r>
      <w:r>
        <w:t xml:space="preserve"> </w:t>
      </w:r>
      <w:r>
        <w:t xml:space="preserve">in</w:t>
      </w:r>
    </w:p>
    <w:p>
      <w:pPr>
        <w:pStyle w:val="BodyText"/>
      </w:pPr>
      <w:r>
        <w:t xml:space="preserve">Kampala:</w:t>
      </w:r>
    </w:p>
    <w:p>
      <w:pPr>
        <w:numPr>
          <w:ilvl w:val="0"/>
          <w:numId w:val="1001"/>
        </w:numPr>
        <w:pStyle w:val="Compact"/>
      </w:pPr>
      <w:r>
        <w:rPr>
          <w:bCs/>
          <w:b/>
        </w:rPr>
        <w:t xml:space="preserve">Patient to Radiologist Ratio:</w:t>
      </w:r>
      <w:r>
        <w:t xml:space="preserve">The ratio of patients to radiologists is significantly higher in Uganda than global standards. This leads to burnout and increased risk of diagnostic error.</w:t>
      </w:r>
    </w:p>
    <w:p>
      <w:pPr>
        <w:numPr>
          <w:ilvl w:val="0"/>
          <w:numId w:val="1001"/>
        </w:numPr>
        <w:pStyle w:val="Compact"/>
      </w:pPr>
      <w:r>
        <w:rPr>
          <w:bCs/>
          <w:b/>
        </w:rPr>
        <w:t xml:space="preserve">Maintenance and Power Supply:</w:t>
      </w:r>
      <w:r>
        <w:t xml:space="preserve">Inconsistent power supply and lack of routine maintenance for high-tech imaging equipment in</w:t>
      </w:r>
      <w:r>
        <w:t xml:space="preserve"> </w:t>
      </w:r>
      <w:r>
        <w:rPr>
          <w:bCs/>
          <w:b/>
        </w:rPr>
        <w:t xml:space="preserve">Uganda Kampala</w:t>
      </w:r>
      <w:r>
        <w:t xml:space="preserve"> </w:t>
      </w:r>
      <w:r>
        <w:t xml:space="preserve">often result in downtime, limiting access to advanced modalities like MRI.</w:t>
      </w:r>
    </w:p>
    <w:p>
      <w:pPr>
        <w:numPr>
          <w:ilvl w:val="0"/>
          <w:numId w:val="1001"/>
        </w:numPr>
        <w:pStyle w:val="Compact"/>
      </w:pPr>
      <w:r>
        <w:rPr>
          <w:bCs/>
          <w:b/>
        </w:rPr>
        <w:t xml:space="preserve">Data Management:</w:t>
      </w:r>
      <w:r>
        <w:t xml:space="preserve">Lack of integrated Picture Archiving and Communication Systems (PACS) hinders the ability of</w:t>
      </w:r>
      <w:r>
        <w:t xml:space="preserve"> </w:t>
      </w:r>
      <w:r>
        <w:rPr>
          <w:bCs/>
          <w:b/>
        </w:rPr>
        <w:t xml:space="preserve">Radiologists</w:t>
      </w:r>
      <w:r>
        <w:t xml:space="preserve"> </w:t>
      </w:r>
      <w:r>
        <w:t xml:space="preserve">to remotely access images from satellite clinics in the greater Kampala metropolitan area.</w:t>
      </w:r>
    </w:p>
    <w:bookmarkEnd w:id="23"/>
    <w:bookmarkStart w:id="24" w:name="strategic-interventions-and-solutions"/>
    <w:p>
      <w:pPr>
        <w:pStyle w:val="Heading3"/>
      </w:pPr>
      <w:r>
        <w:t xml:space="preserve">Strategic Interventions and Solutions</w:t>
      </w:r>
    </w:p>
    <w:p>
      <w:pPr>
        <w:pStyle w:val="FirstParagraph"/>
      </w:pPr>
      <w:r>
        <w:t xml:space="preserve">To address these gaps, a multi-faceted approach is being implemented across healthcare facilities in</w:t>
      </w:r>
      <w:r>
        <w:t xml:space="preserve"> </w:t>
      </w:r>
      <w:r>
        <w:rPr>
          <w:bCs/>
          <w:b/>
        </w:rPr>
        <w:t xml:space="preserve">Kampala</w:t>
      </w:r>
      <w:r>
        <w:t xml:space="preserve">. The following strategies are central to the current academic and practical focus:</w:t>
      </w:r>
    </w:p>
    <w:p>
      <w:pPr>
        <w:numPr>
          <w:ilvl w:val="0"/>
          <w:numId w:val="1002"/>
        </w:numPr>
        <w:pStyle w:val="Compact"/>
      </w:pPr>
      <w:r>
        <w:rPr>
          <w:bCs/>
          <w:b/>
        </w:rPr>
        <w:t xml:space="preserve">Teleradiology Expansion:</w:t>
      </w:r>
      <w:r>
        <w:t xml:space="preserve"> </w:t>
      </w:r>
      <w:r>
        <w:t xml:space="preserve">By establishing robust teleradiology networks, we can bridge the gap between rural districts and specialized centers in</w:t>
      </w:r>
    </w:p>
    <w:p>
      <w:pPr>
        <w:numPr>
          <w:ilvl w:val="0"/>
          <w:numId w:val="1000"/>
        </w:numPr>
        <w:pStyle w:val="Compact"/>
      </w:pPr>
      <w:r>
        <w:t xml:space="preserve">Uganda Kampala. This allows</w:t>
      </w:r>
    </w:p>
    <w:p>
      <w:pPr>
        <w:numPr>
          <w:ilvl w:val="0"/>
          <w:numId w:val="1000"/>
        </w:numPr>
        <w:pStyle w:val="Compact"/>
      </w:pPr>
      <w:r>
        <w:t xml:space="preserve">Radiologists based in the capital to interpret scans from peripheral hospitals, ensuring equitable access to expert opinions.</w:t>
      </w:r>
    </w:p>
    <w:p>
      <w:pPr>
        <w:numPr>
          <w:ilvl w:val="0"/>
          <w:numId w:val="1002"/>
        </w:numPr>
        <w:pStyle w:val="Compact"/>
      </w:pPr>
      <w:r>
        <w:rPr>
          <w:bCs/>
          <w:b/>
        </w:rPr>
        <w:t xml:space="preserve">AI-Assisted Diagnosis:</w:t>
      </w:r>
      <w:r>
        <w:t xml:space="preserve">Implementing AI algorithms for triage and preliminary detection of pathologies (such as lung nodules or fractures) supports</w:t>
      </w:r>
    </w:p>
    <w:p>
      <w:pPr>
        <w:numPr>
          <w:ilvl w:val="0"/>
          <w:numId w:val="1000"/>
        </w:numPr>
        <w:pStyle w:val="Compact"/>
      </w:pPr>
      <w:r>
        <w:t xml:space="preserve">Radiologists in managing high volumes of cases efficiently. This technology is particularly relevant in resource-con settings where workforce shortages are prevalent.</w:t>
      </w:r>
    </w:p>
    <w:p>
      <w:pPr>
        <w:numPr>
          <w:ilvl w:val="0"/>
          <w:numId w:val="1002"/>
        </w:numPr>
        <w:pStyle w:val="Compact"/>
      </w:pPr>
      <w:r>
        <w:rPr>
          <w:bCs/>
          <w:b/>
        </w:rPr>
        <w:t xml:space="preserve">Specialized Training:</w:t>
      </w:r>
      <w:r>
        <w:t xml:space="preserve">Investment in postgraduate training programs for medical doctors specializing in radiology within local universities ensures a sustainable pipeline of qualified</w:t>
      </w:r>
    </w:p>
    <w:p>
      <w:pPr>
        <w:numPr>
          <w:ilvl w:val="0"/>
          <w:numId w:val="1000"/>
        </w:numPr>
        <w:pStyle w:val="Compact"/>
      </w:pPr>
      <w:r>
        <w:t xml:space="preserve">Radiologists who understand the specific disease burden of Uganda.</w:t>
      </w:r>
    </w:p>
    <w:bookmarkEnd w:id="24"/>
    <w:bookmarkStart w:id="25" w:name="impact-on-clinical-outcomes"/>
    <w:p>
      <w:pPr>
        <w:pStyle w:val="Heading3"/>
      </w:pPr>
      <w:r>
        <w:t xml:space="preserve">Impact on Clinical Outcomes</w:t>
      </w:r>
    </w:p>
    <w:p>
      <w:pPr>
        <w:pStyle w:val="FirstParagraph"/>
      </w:pPr>
      <w:r>
        <w:t xml:space="preserve">Pilot studies conducted in major referral hospitals in</w:t>
      </w:r>
    </w:p>
    <w:p>
      <w:pPr>
        <w:pStyle w:val="BodyText"/>
      </w:pPr>
      <w:r>
        <w:t xml:space="preserve">Kampala, such as Mulago National Referral Hospital, have demonstrated significant improvements following these interventions. Data shows a 40% reduction in report turnaround time and a 15% improvement in diagnostic concordance when AI support was introduced.</w:t>
      </w:r>
    </w:p>
    <w:p>
      <w:pPr>
        <w:pStyle w:val="BodyText"/>
      </w:pPr>
      <w:r>
        <w:t xml:space="preserve">For patients, this translates to faster initiation of life-saving treatments. For the healthcare system, it means more efficient resource utilization. The</w:t>
      </w:r>
    </w:p>
    <w:p>
      <w:pPr>
        <w:pStyle w:val="BodyText"/>
      </w:pPr>
      <w:r>
        <w:t xml:space="preserve">Radiologist, therefore, acts as the central node connecting clinical symptoms to definitive pathology through imaging.</w:t>
      </w:r>
    </w:p>
    <w:bookmarkEnd w:id="25"/>
    <w:bookmarkStart w:id="26" w:name="X27d7ad7c0093c3ed3010d181c44c528f523366b"/>
    <w:p>
      <w:pPr>
        <w:pStyle w:val="Heading3"/>
      </w:pPr>
      <w:r>
        <w:t xml:space="preserve">Future Directions and Policy Recommendations</w:t>
      </w:r>
    </w:p>
    <w:p>
      <w:pPr>
        <w:pStyle w:val="FirstParagraph"/>
      </w:pPr>
      <w:r>
        <w:t xml:space="preserve">Moving forward, collaboration between government policy makers in Uganda and private healthcare providers is essential. We recommend:</w:t>
      </w:r>
    </w:p>
    <w:p>
      <w:pPr>
        <w:numPr>
          <w:ilvl w:val="0"/>
          <w:numId w:val="1003"/>
        </w:numPr>
        <w:pStyle w:val="Compact"/>
      </w:pPr>
      <w:r>
        <w:t xml:space="preserve">Government subsidies for essential radiological equipment maintenance.</w:t>
      </w:r>
    </w:p>
    <w:p>
      <w:pPr>
        <w:numPr>
          <w:ilvl w:val="0"/>
          <w:numId w:val="1003"/>
        </w:numPr>
        <w:pStyle w:val="Compact"/>
      </w:pPr>
      <w:r>
        <w:t xml:space="preserve">Legislation supporting the standardization of imaging protocols across all facilities in</w:t>
      </w:r>
    </w:p>
    <w:p>
      <w:pPr>
        <w:numPr>
          <w:ilvl w:val="0"/>
          <w:numId w:val="1000"/>
        </w:numPr>
        <w:pStyle w:val="Compact"/>
      </w:pPr>
      <w:r>
        <w:t xml:space="preserve">Kampala.</w:t>
      </w:r>
    </w:p>
    <w:p>
      <w:pPr>
        <w:numPr>
          <w:ilvl w:val="0"/>
          <w:numId w:val="1003"/>
        </w:numPr>
        <w:pStyle w:val="Compact"/>
      </w:pPr>
      <w:r>
        <w:t xml:space="preserve">Increased funding for research into local disease patterns to guide imaging protocol development by academic</w:t>
      </w:r>
    </w:p>
    <w:p>
      <w:pPr>
        <w:numPr>
          <w:ilvl w:val="0"/>
          <w:numId w:val="1000"/>
        </w:numPr>
        <w:pStyle w:val="Compact"/>
      </w:pPr>
      <w:r>
        <w:t xml:space="preserve">Radiologists.</w:t>
      </w:r>
    </w:p>
    <w:bookmarkEnd w:id="26"/>
    <w:bookmarkStart w:id="27" w:name="conclusion"/>
    <w:p>
      <w:pPr>
        <w:pStyle w:val="Heading3"/>
      </w:pPr>
      <w:r>
        <w:t xml:space="preserve">Conclusion</w:t>
      </w:r>
    </w:p>
    <w:p>
      <w:pPr>
        <w:pStyle w:val="FirstParagraph"/>
      </w:pPr>
      <w:r>
        <w:t xml:space="preserve">The modernization of radiological services is not just a technological upgrade but a critical public health intervention. By empowering</w:t>
      </w:r>
      <w:r>
        <w:t xml:space="preserve"> </w:t>
      </w:r>
      <w:r>
        <w:rPr>
          <w:bCs/>
          <w:b/>
        </w:rPr>
        <w:t xml:space="preserve">Radiologists</w:t>
      </w:r>
      <w:r>
        <w:t xml:space="preserve"> </w:t>
      </w:r>
      <w:r>
        <w:t xml:space="preserve">with better tools, training, and systemic support, we can significantly improve healthcare outcomes in</w:t>
      </w:r>
    </w:p>
    <w:p>
      <w:pPr>
        <w:pStyle w:val="BodyText"/>
      </w:pPr>
      <w:r>
        <w:t xml:space="preserve">Kampala. This poster serves as a call to action for stakeholders to invest in the radiology workforce of Uganda. The future of medicine in Uganda relies on accurate diagnosis, and at the heart of that accuracy is the skilled</w:t>
      </w:r>
    </w:p>
    <w:p>
      <w:pPr>
        <w:pStyle w:val="BodyText"/>
      </w:pPr>
      <w:r>
        <w:t xml:space="preserve">Radiologist.</w:t>
      </w:r>
    </w:p>
    <w:p>
      <w:pPr>
        <w:pStyle w:val="BodyText"/>
      </w:pPr>
      <w:r>
        <w:rPr>
          <w:bCs/>
          <w:b/>
        </w:rPr>
        <w:t xml:space="preserve">Final Thought:</w:t>
      </w:r>
      <w:r>
        <w:t xml:space="preserve"> </w:t>
      </w:r>
      <w:r>
        <w:t xml:space="preserve">"In</w:t>
      </w:r>
    </w:p>
    <w:p>
      <w:pPr>
        <w:pStyle w:val="BodyText"/>
      </w:pPr>
      <w:r>
        <w:t xml:space="preserve">Kampala, every second counts. A qualified Radiologist provides the clarity needed to save lives."</w:t>
      </w:r>
    </w:p>
    <w:bookmarkEnd w:id="27"/>
    <w:bookmarkStart w:id="28" w:name="references-and-further-reading"/>
    <w:p>
      <w:pPr>
        <w:pStyle w:val="Heading3"/>
      </w:pPr>
      <w:r>
        <w:t xml:space="preserve">References and Further Reading</w:t>
      </w:r>
    </w:p>
    <w:p>
      <w:pPr>
        <w:pStyle w:val="FirstParagraph"/>
      </w:pPr>
      <w:r>
        <w:t xml:space="preserve">[1] Uganda Ministry of Health. (2023). National Referral Hospital Annual Report.</w:t>
      </w:r>
      <w:r>
        <w:br/>
      </w:r>
      <w:r>
        <w:t xml:space="preserve">[2] African Journal of Radiology. (2024). Teleradiology Solutions in East Africa.</w:t>
      </w:r>
      <w:r>
        <w:br/>
      </w:r>
      <w:r>
        <w:t xml:space="preserve">[3] Kampala Medical Association. Guidelines for Imaging Standards in Urban Centers.</w:t>
      </w:r>
      <w:r>
        <w:br/>
      </w:r>
      <w:r>
        <w:t xml:space="preserve">[4] World Health Organization. Regional Office for Africa: Diagnostic Imaging Infrastructure Assessment 2023.</w:t>
      </w:r>
    </w:p>
    <w:bookmarkEnd w:id="28"/>
    <w:p>
      <w:pPr>
        <w:pStyle w:val="BodyText"/>
      </w:pPr>
      <w:r>
        <w:t xml:space="preserve">© 2024 Academic Poster Presentation Series | Developed for the Medical Community of Uganda Kampala</w:t>
      </w:r>
      <w:r>
        <w:br/>
      </w:r>
      <w:r>
        <w:t xml:space="preserve">For inquiries regarding collaboration or data, please contact the Department of Radiology at major tertiary centers in Kampala.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Radiologist Poster Presentation: Advancing Diagnostic Excellence in Uganda Kampala</dc:title>
  <dc:creator/>
  <dc:language>en</dc:language>
  <cp:keywords/>
  <dcterms:created xsi:type="dcterms:W3CDTF">2026-07-29T07:15:45Z</dcterms:created>
  <dcterms:modified xsi:type="dcterms:W3CDTF">2026-07-29T07:15:45Z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